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87BA3">
      <w:pPr>
        <w:spacing w:before="0" w:after="0" w:line="360" w:lineRule="auto"/>
        <w:ind w:left="-880" w:leftChars="0" w:firstLine="0" w:firstLineChars="0"/>
        <w:jc w:val="center"/>
      </w:pPr>
      <w:bookmarkStart w:id="0" w:name="block-53613545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71455932">
      <w:pPr>
        <w:spacing w:before="0" w:after="0" w:line="360" w:lineRule="auto"/>
        <w:ind w:left="-880" w:leftChars="0" w:firstLine="0" w:firstLineChars="0"/>
        <w:jc w:val="center"/>
      </w:pPr>
      <w:bookmarkStart w:id="1" w:name="977e8cb5-c7f0-43a8-8960-28087a52ec87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</w:p>
    <w:p w14:paraId="0AE8644C">
      <w:pPr>
        <w:spacing w:before="0" w:after="0" w:line="360" w:lineRule="auto"/>
        <w:ind w:left="-880" w:leftChars="0" w:firstLine="0" w:firstLineChars="0"/>
        <w:jc w:val="center"/>
      </w:pPr>
      <w:bookmarkStart w:id="2" w:name="383c08e7-9dc1-4d03-9f30-38a26df2b8ec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49923D62">
      <w:pPr>
        <w:spacing w:before="0" w:after="0" w:line="360" w:lineRule="auto"/>
        <w:ind w:left="-880" w:leftChars="0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2EFC4E55">
      <w:pPr>
        <w:spacing w:before="0" w:after="0" w:line="360" w:lineRule="auto"/>
        <w:ind w:left="120"/>
        <w:jc w:val="center"/>
      </w:pPr>
    </w:p>
    <w:p w14:paraId="225F65C4">
      <w:pPr>
        <w:spacing w:before="0" w:after="0"/>
        <w:ind w:left="120"/>
        <w:jc w:val="left"/>
      </w:pPr>
    </w:p>
    <w:p w14:paraId="7EA4D5A9">
      <w:pPr>
        <w:spacing w:before="0" w:after="0"/>
        <w:ind w:left="120"/>
        <w:jc w:val="left"/>
      </w:pPr>
    </w:p>
    <w:p w14:paraId="29363F2E">
      <w:pPr>
        <w:spacing w:before="0" w:after="0"/>
        <w:ind w:left="120"/>
        <w:jc w:val="left"/>
      </w:pPr>
    </w:p>
    <w:p w14:paraId="42DA3CD8">
      <w:pPr>
        <w:spacing w:before="0" w:after="0"/>
        <w:ind w:left="120"/>
        <w:jc w:val="left"/>
      </w:pPr>
    </w:p>
    <w:tbl>
      <w:tblPr>
        <w:tblStyle w:val="7"/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3096"/>
        <w:gridCol w:w="3096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3019" w:type="dxa"/>
          </w:tcPr>
          <w:p w14:paraId="1C4917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учителей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начальных классов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785AC6E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62B4B5B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AF4612">
      <w:pPr>
        <w:spacing w:before="0" w:after="0"/>
        <w:ind w:left="120"/>
        <w:jc w:val="left"/>
      </w:pPr>
    </w:p>
    <w:p w14:paraId="76F5F96E">
      <w:pPr>
        <w:spacing w:before="0" w:after="0"/>
        <w:ind w:left="120"/>
        <w:jc w:val="left"/>
      </w:pPr>
    </w:p>
    <w:p w14:paraId="5F88DB47">
      <w:pPr>
        <w:spacing w:before="0" w:after="0"/>
        <w:ind w:left="120"/>
        <w:jc w:val="left"/>
      </w:pPr>
    </w:p>
    <w:p w14:paraId="6DD79098">
      <w:pPr>
        <w:spacing w:before="0" w:after="0"/>
        <w:ind w:left="120"/>
        <w:jc w:val="left"/>
      </w:pPr>
    </w:p>
    <w:p w14:paraId="130DB97F">
      <w:pPr>
        <w:spacing w:before="0" w:after="0"/>
        <w:ind w:left="120"/>
        <w:jc w:val="left"/>
      </w:pPr>
    </w:p>
    <w:p w14:paraId="5FEBC603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 КУРСА ВНЕУРОЧНОЙ ДЕЯТЕЛЬНОСТИ</w:t>
      </w:r>
    </w:p>
    <w:p w14:paraId="3E1FAE58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6967775)</w:t>
      </w:r>
    </w:p>
    <w:p w14:paraId="06F5F208">
      <w:pPr>
        <w:spacing w:before="0" w:after="0" w:line="240" w:lineRule="auto"/>
        <w:ind w:left="120"/>
        <w:jc w:val="center"/>
      </w:pPr>
    </w:p>
    <w:p w14:paraId="6FE571A8">
      <w:pPr>
        <w:spacing w:before="0" w:after="0" w:line="240" w:lineRule="auto"/>
        <w:ind w:left="120"/>
        <w:jc w:val="center"/>
      </w:pPr>
      <w:bookmarkStart w:id="3" w:name="970c2c68-1e36-4960-bcb8-7221dc098791"/>
      <w:r>
        <w:rPr>
          <w:rFonts w:ascii="Times New Roman" w:hAnsi="Times New Roman"/>
          <w:b/>
          <w:i w:val="0"/>
          <w:color w:val="000000"/>
          <w:sz w:val="28"/>
        </w:rPr>
        <w:t>Казачата</w:t>
      </w:r>
      <w:bookmarkEnd w:id="3"/>
    </w:p>
    <w:p w14:paraId="238A2BBE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bookmarkStart w:id="4" w:name="31565a10-248e-4172-9c92-08c9b6556b67"/>
      <w:r>
        <w:rPr>
          <w:rFonts w:ascii="Times New Roman" w:hAnsi="Times New Roman"/>
          <w:b w:val="0"/>
          <w:i w:val="0"/>
          <w:color w:val="000000"/>
          <w:sz w:val="28"/>
        </w:rPr>
        <w:t>4</w:t>
      </w:r>
      <w:bookmarkEnd w:id="4"/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</w:p>
    <w:p w14:paraId="0CC8900F">
      <w:pPr>
        <w:spacing w:before="0" w:after="0" w:line="240" w:lineRule="auto"/>
        <w:ind w:left="120"/>
        <w:jc w:val="center"/>
      </w:pPr>
    </w:p>
    <w:p w14:paraId="1FCF4208">
      <w:pPr>
        <w:spacing w:before="0" w:after="0"/>
        <w:ind w:left="120"/>
        <w:jc w:val="center"/>
      </w:pPr>
    </w:p>
    <w:p w14:paraId="5816FF4C">
      <w:pPr>
        <w:spacing w:before="0" w:after="0"/>
        <w:ind w:left="120"/>
        <w:jc w:val="center"/>
      </w:pPr>
    </w:p>
    <w:p w14:paraId="4E7EAE57">
      <w:pPr>
        <w:spacing w:before="0" w:after="0"/>
        <w:ind w:left="120"/>
        <w:jc w:val="center"/>
      </w:pPr>
    </w:p>
    <w:p w14:paraId="3ED123A7">
      <w:pPr>
        <w:spacing w:before="0" w:after="0"/>
        <w:ind w:left="120"/>
        <w:jc w:val="center"/>
      </w:pPr>
    </w:p>
    <w:p w14:paraId="1FB733DE">
      <w:pPr>
        <w:spacing w:before="0" w:after="0"/>
        <w:ind w:left="120"/>
        <w:jc w:val="center"/>
      </w:pPr>
    </w:p>
    <w:p w14:paraId="50A0D55D">
      <w:pPr>
        <w:spacing w:before="0" w:after="0"/>
        <w:ind w:left="120"/>
        <w:jc w:val="center"/>
      </w:pPr>
    </w:p>
    <w:p w14:paraId="671D4442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5" w:name="f66a1026-5dea-45ac-b054-d2c19bbbe924"/>
      <w:r>
        <w:rPr>
          <w:rFonts w:ascii="Times New Roman" w:hAnsi="Times New Roman"/>
          <w:b/>
          <w:i w:val="0"/>
          <w:color w:val="000000"/>
          <w:sz w:val="28"/>
        </w:rPr>
        <w:t>п.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Кадамовский</w:t>
      </w:r>
      <w:bookmarkEnd w:id="5"/>
      <w:bookmarkStart w:id="6" w:name="2c2f9892-2ac5-49bc-9474-208f7a1b8d2b"/>
    </w:p>
    <w:p w14:paraId="02B877A9">
      <w:pPr>
        <w:spacing w:before="0" w:after="0"/>
        <w:ind w:left="120"/>
        <w:jc w:val="center"/>
        <w:rPr>
          <w:rFonts w:hint="default"/>
          <w:lang w:val="ru-RU"/>
        </w:rPr>
        <w:sectPr>
          <w:headerReference r:id="rId5" w:type="first"/>
          <w:footerReference r:id="rId6" w:type="first"/>
          <w:pgSz w:w="11906" w:h="16383"/>
          <w:pgMar w:top="1440" w:right="1086" w:bottom="1440" w:left="1800" w:header="720" w:footer="720" w:gutter="0"/>
          <w:pgNumType w:fmt="decimal"/>
          <w:cols w:space="720" w:num="1"/>
        </w:sectPr>
      </w:pPr>
      <w:r>
        <w:rPr>
          <w:rFonts w:ascii="Times New Roman" w:hAnsi="Times New Roman"/>
          <w:b/>
          <w:i w:val="0"/>
          <w:color w:val="000000"/>
          <w:sz w:val="28"/>
        </w:rPr>
        <w:t>202</w:t>
      </w:r>
      <w:bookmarkEnd w:id="6"/>
      <w:bookmarkStart w:id="7" w:name="block-53613545"/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5</w:t>
      </w:r>
    </w:p>
    <w:bookmarkEnd w:id="0"/>
    <w:bookmarkEnd w:id="7"/>
    <w:p w14:paraId="5745E208">
      <w:pPr>
        <w:spacing w:before="0" w:after="0"/>
        <w:ind w:firstLine="140" w:firstLineChars="50"/>
        <w:jc w:val="left"/>
        <w:rPr>
          <w:rFonts w:hint="default" w:ascii="Times New Roman" w:hAnsi="Times New Roman"/>
          <w:b/>
          <w:bCs/>
          <w:i w:val="0"/>
          <w:color w:val="333333"/>
          <w:sz w:val="28"/>
          <w:lang w:val="ru-RU"/>
        </w:rPr>
      </w:pPr>
      <w:bookmarkStart w:id="8" w:name="block-53613546"/>
      <w:r>
        <w:rPr>
          <w:rFonts w:hint="default" w:ascii="Times New Roman" w:hAnsi="Times New Roman"/>
          <w:b/>
          <w:bCs/>
          <w:i w:val="0"/>
          <w:color w:val="333333"/>
          <w:sz w:val="28"/>
          <w:lang w:val="ru-RU"/>
        </w:rPr>
        <w:t>ПОЯСНИТЕЛЬНАЯ ЗАПИСКА</w:t>
      </w:r>
    </w:p>
    <w:p w14:paraId="2D717732">
      <w:pPr>
        <w:spacing w:before="0" w:after="0"/>
        <w:ind w:firstLine="140" w:firstLineChars="50"/>
        <w:jc w:val="left"/>
        <w:rPr>
          <w:rFonts w:hint="default" w:ascii="Times New Roman" w:hAnsi="Times New Roman"/>
          <w:b/>
          <w:bCs/>
          <w:i w:val="0"/>
          <w:color w:val="333333"/>
          <w:sz w:val="28"/>
          <w:lang w:val="ru-RU"/>
        </w:rPr>
      </w:pPr>
    </w:p>
    <w:p w14:paraId="34D55F8A">
      <w:pPr>
        <w:spacing w:before="0" w:after="0"/>
        <w:ind w:firstLine="140" w:firstLineChars="50"/>
        <w:jc w:val="left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ОБЩАЯ ХАРАКТЕРИСТИКА КУРСА ВНЕУРОЧНОЙ ДЕЯТЕЛЬНОСТИ 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333333"/>
          <w:sz w:val="28"/>
        </w:rPr>
        <w:t>КАЗАЧАТА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»</w:t>
      </w:r>
    </w:p>
    <w:p w14:paraId="7F1EF677">
      <w:pPr>
        <w:shd w:val="clear" w:fill="FFFFFF"/>
        <w:spacing w:before="0" w:after="0"/>
        <w:ind w:firstLine="140" w:firstLineChars="5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по внеурочной деятельности «Казачата» является дисциплиной регионального компонента.</w:t>
      </w:r>
    </w:p>
    <w:p w14:paraId="41298462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народа, его традиции, обряды, искусство, промыслы и ремёсла являются одним из факторов, помогающих людям осознать свою принадлежность к определённой культурной, ментальной среде.</w:t>
      </w:r>
    </w:p>
    <w:p w14:paraId="1B601ACF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Достижение этой задачи осуществляется через знакомство и приобщение к культуре, традициям, истории донского казачества, через примеры казачьего прошлого и настоящего своей семьи, станицы, города; именно в этот временной период начинается формирование любви к родной земле, гордости за принадлежность к казачьему роду.</w:t>
      </w:r>
    </w:p>
    <w:p w14:paraId="1B31E2A6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Образовательная программа по истории и культуре донского казачества является первой ступенью комплексной программы, предназначенной для классов казачьей направленности, а также может рассматриваться и как совершенно самостоятельная учебная дисциплина дополнительного образования.</w:t>
      </w:r>
    </w:p>
    <w:p w14:paraId="4DEC4F3C">
      <w:pPr>
        <w:spacing w:before="0" w:after="0"/>
        <w:ind w:left="120"/>
        <w:jc w:val="left"/>
      </w:pPr>
    </w:p>
    <w:p w14:paraId="65D90731">
      <w:pPr>
        <w:spacing w:before="0" w:after="0"/>
        <w:ind w:left="120"/>
        <w:jc w:val="left"/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ЦЕЛИ ИЗУЧЕНИЯ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КУРСА ВНЕУРОЧНОЙ ДЕЯТЕЛЬНОСТИ 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333333"/>
          <w:sz w:val="28"/>
        </w:rPr>
        <w:t>КАЗАЧАТА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»</w:t>
      </w:r>
    </w:p>
    <w:p w14:paraId="2A458573">
      <w:pPr>
        <w:spacing w:before="0" w:after="0"/>
        <w:ind w:left="120"/>
        <w:jc w:val="left"/>
      </w:pPr>
      <w:r>
        <w:rPr>
          <w:rFonts w:ascii="Times New Roman" w:hAnsi="Times New Roman"/>
          <w:b/>
          <w:i/>
          <w:color w:val="000000"/>
          <w:sz w:val="28"/>
        </w:rPr>
        <w:t xml:space="preserve">Цель данной программы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начального представления о донском казачестве, ориентация в многообразии исторических и культурных традиций донского казачества, воспитание гражданственности и патриотизма учащихся.</w:t>
      </w:r>
    </w:p>
    <w:p w14:paraId="4406AD18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Задачи, решаемые данной программой:</w:t>
      </w:r>
    </w:p>
    <w:p w14:paraId="686FE0C2"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укладом жизни донских казаков, их культурными особенностями, основными ремёслами, видами труда;</w:t>
      </w:r>
    </w:p>
    <w:p w14:paraId="1AEF4E96"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ознакомление с основными историческими вехами донского казачества, приобщение учащихся к донским казачьим праздникам, обрядам, знаменательным датам;</w:t>
      </w:r>
    </w:p>
    <w:p w14:paraId="75D99DD9"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учащихся патриотами, активными гражданами Донского края;</w:t>
      </w:r>
    </w:p>
    <w:p w14:paraId="16272B3B"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привитие нравственных устоев донских казаков в духе православия;</w:t>
      </w:r>
    </w:p>
    <w:p w14:paraId="003B6631"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творческих способностей детей;</w:t>
      </w:r>
    </w:p>
    <w:p w14:paraId="3003BBCD">
      <w:pPr>
        <w:numPr>
          <w:ilvl w:val="0"/>
          <w:numId w:val="1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учащихся интереса к исследовательской работе.</w:t>
      </w:r>
    </w:p>
    <w:p w14:paraId="780ED7C3">
      <w:pPr>
        <w:shd w:val="clear" w:fill="FFFFFF"/>
        <w:spacing w:before="0" w:after="0"/>
        <w:ind w:left="120"/>
        <w:jc w:val="both"/>
      </w:pPr>
    </w:p>
    <w:p w14:paraId="1FBF1B49">
      <w:pPr>
        <w:spacing w:before="0" w:after="0"/>
        <w:ind w:left="120"/>
        <w:jc w:val="left"/>
      </w:pPr>
    </w:p>
    <w:p w14:paraId="71609477"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МЕСТО КУРСА ВНЕУРОЧНОЙ ДЕЯТЕЛЬНОСТИ 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333333"/>
          <w:sz w:val="28"/>
        </w:rPr>
        <w:t>КАЗАЧАТА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 xml:space="preserve">» </w:t>
      </w:r>
      <w:r>
        <w:rPr>
          <w:rFonts w:ascii="Times New Roman" w:hAnsi="Times New Roman"/>
          <w:b w:val="0"/>
          <w:i w:val="0"/>
          <w:color w:val="333333"/>
          <w:sz w:val="28"/>
        </w:rPr>
        <w:t>В ОБРАЗОВАТЕЛЬНОЙ ПРОГРАММЕ</w:t>
      </w:r>
    </w:p>
    <w:p w14:paraId="76FD9183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Особенностью построения данной программы является то, что в течение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года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обучения выделяется восемь основных тематических блоков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и 2 вводных занятия</w:t>
      </w:r>
      <w:r>
        <w:rPr>
          <w:rFonts w:ascii="Times New Roman" w:hAnsi="Times New Roman"/>
          <w:b w:val="0"/>
          <w:i w:val="0"/>
          <w:color w:val="000000"/>
          <w:sz w:val="28"/>
        </w:rPr>
        <w:t>, помогающих реализовать цель и задачи программы: «Традиционная культура донских казаков», «История моей казачьей семьи», «Труд и быт казаков на Дону», «Декоративно-прикладное искусство», «Памятники истории донского казачества», «Основные памятные даты и знаменательные события из истории донского казачества», «Православие и казачество», «Казак-патриот». Данные тематические блоки повторяются в каждом учебном году, однако содержание, основные формы работы каждого блока усложняются в зависимости от возраста учащихся.</w:t>
      </w:r>
    </w:p>
    <w:p w14:paraId="6CB8135D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включённости в жизнь страны формируется у учащихся путём привязки содержания курса к жизни каждого из них: через личностно-ориентированные вопросы и задания, связь сведений с жизнью своей семьи, своих родственников, своего района и города.</w:t>
      </w:r>
    </w:p>
    <w:p w14:paraId="1CA09483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Данная программа рассчитана на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1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год обучения 34 учебных час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>, на каждый тематический блок отводится по 4 учебных часа (всего 8 блоков), остальные 4 учебных часа используются для проведения вводного занятия, занятий обобщающего типа, подготовку к внеклассным мероприятиям. Занятия проводятся в течение 1 часа 1 раз в неделю.</w:t>
      </w:r>
    </w:p>
    <w:p w14:paraId="095D75E4">
      <w:pPr>
        <w:spacing w:before="0" w:after="0"/>
        <w:ind w:left="120"/>
        <w:jc w:val="left"/>
      </w:pPr>
    </w:p>
    <w:p w14:paraId="082B621B">
      <w:pPr>
        <w:spacing w:before="0" w:after="0"/>
        <w:ind w:left="120"/>
        <w:jc w:val="left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ФОРМЫ ПРОВЕДЕНИЯ ЗАНЯТИЙ КУРСА ВНЕУРОЧНОЙ ДЕЯТЕЛЬНОСТИ 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333333"/>
          <w:sz w:val="28"/>
        </w:rPr>
        <w:t>КАЗАЧАТА</w:t>
      </w:r>
      <w:r>
        <w:rPr>
          <w:rFonts w:hint="default" w:ascii="Times New Roman" w:hAnsi="Times New Roman"/>
          <w:b w:val="0"/>
          <w:i w:val="0"/>
          <w:color w:val="333333"/>
          <w:sz w:val="28"/>
          <w:lang w:val="ru-RU"/>
        </w:rPr>
        <w:t>»</w:t>
      </w:r>
    </w:p>
    <w:p w14:paraId="66E4AB90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Основной формой работы являются учебные занятия. Это и занятие -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встреча, занятие - заочная экскурсия, занятие - экскурсия, занятие - гостиная, занятие - экспедиция, занятие - творческий портрет, занятие - праздник. Запланированы и выездные занятия в музеи, на концерты творческих коллективов, посещение казаков, вн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сших свой вклад в возрождение казачества в нашем пос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лке и др. Занятия по данной программе носят практико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ориентированный, творческий, игровой характер. Занятия первого года обучения нацелены на применение более пассивных методик (рассказ, демонстрация, сообщение сведений), а занятия второго года обучения носят исключительно активный и интерактивный характер (исследовательская деятельность, разработка и защита проектов, самостоятельный поиск знаний).</w:t>
      </w:r>
    </w:p>
    <w:p w14:paraId="4C9DD00B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Отчёт о работе проходит в форме открытых занятий, конкурсов, фестивалей, массовых мероприятий.</w:t>
      </w:r>
    </w:p>
    <w:p w14:paraId="44E3AC56">
      <w:pPr>
        <w:shd w:val="clear" w:fill="FFFFFF"/>
        <w:spacing w:before="0" w:after="0"/>
        <w:ind w:left="12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реализации данной программы планируется формирование у учащихся ключевых компетенций.</w:t>
      </w:r>
    </w:p>
    <w:p w14:paraId="625F8349">
      <w:pPr>
        <w:shd w:val="clear" w:fill="FFFFFF"/>
        <w:spacing w:before="0" w:after="0"/>
        <w:ind w:left="12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bookmarkEnd w:id="8"/>
    <w:p w14:paraId="2592E658">
      <w:pPr>
        <w:spacing w:before="0" w:after="0"/>
        <w:ind w:left="120"/>
        <w:jc w:val="left"/>
        <w:rPr>
          <w:rFonts w:hint="default"/>
          <w:b/>
          <w:bCs w:val="0"/>
          <w:lang w:val="ru-RU"/>
        </w:rPr>
      </w:pPr>
      <w:bookmarkStart w:id="9" w:name="block-53613542"/>
      <w:r>
        <w:rPr>
          <w:rFonts w:ascii="Times New Roman" w:hAnsi="Times New Roman"/>
          <w:b/>
          <w:bCs w:val="0"/>
          <w:i w:val="0"/>
          <w:color w:val="333333"/>
          <w:sz w:val="28"/>
        </w:rPr>
        <w:t xml:space="preserve">СОДЕРЖАНИЕ КУРСА ВНЕУРОЧНОЙ ДЕЯТЕЛЬНОСТИ </w:t>
      </w:r>
      <w:r>
        <w:rPr>
          <w:rFonts w:hint="default" w:ascii="Times New Roman" w:hAnsi="Times New Roman"/>
          <w:b/>
          <w:bCs w:val="0"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/>
          <w:bCs w:val="0"/>
          <w:i w:val="0"/>
          <w:color w:val="333333"/>
          <w:sz w:val="28"/>
        </w:rPr>
        <w:t>КАЗАЧАТА</w:t>
      </w:r>
      <w:r>
        <w:rPr>
          <w:rFonts w:hint="default" w:ascii="Times New Roman" w:hAnsi="Times New Roman"/>
          <w:b/>
          <w:bCs w:val="0"/>
          <w:i w:val="0"/>
          <w:color w:val="333333"/>
          <w:sz w:val="28"/>
          <w:lang w:val="ru-RU"/>
        </w:rPr>
        <w:t>»</w:t>
      </w:r>
    </w:p>
    <w:p w14:paraId="4CCD10BB">
      <w:pPr>
        <w:spacing w:before="0" w:after="0"/>
        <w:ind w:left="120"/>
        <w:jc w:val="left"/>
        <w:rPr>
          <w:b/>
          <w:bCs w:val="0"/>
        </w:rPr>
      </w:pPr>
      <w:r>
        <w:rPr>
          <w:rFonts w:ascii="Times New Roman" w:hAnsi="Times New Roman"/>
          <w:b/>
          <w:bCs w:val="0"/>
          <w:i w:val="0"/>
          <w:color w:val="333333"/>
          <w:sz w:val="28"/>
        </w:rPr>
        <w:t>4 КЛАСС</w:t>
      </w:r>
    </w:p>
    <w:p w14:paraId="5606FCF2">
      <w:pPr>
        <w:spacing w:before="0" w:after="0"/>
        <w:ind w:left="120"/>
        <w:jc w:val="left"/>
      </w:pPr>
    </w:p>
    <w:p w14:paraId="7E89CDDC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4-й года обучения </w:t>
      </w:r>
      <w:r>
        <w:rPr>
          <w:rFonts w:ascii="Times New Roman" w:hAnsi="Times New Roman"/>
          <w:b/>
          <w:i/>
          <w:color w:val="000000"/>
          <w:sz w:val="28"/>
        </w:rPr>
        <w:t>(34 часа)</w:t>
      </w:r>
    </w:p>
    <w:p w14:paraId="5CA32557">
      <w:pPr>
        <w:shd w:val="clear" w:fill="FFFFFF"/>
        <w:spacing w:before="0" w:after="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1.Вводное занятие(2 ч)</w:t>
      </w:r>
    </w:p>
    <w:p w14:paraId="1F0DB08E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Кто такой казак и что такое казачество. Происхождение казачества.</w:t>
      </w:r>
    </w:p>
    <w:p w14:paraId="78B06262">
      <w:pPr>
        <w:shd w:val="clear" w:fill="FFFFFF"/>
        <w:spacing w:before="0" w:after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2.Традиционная культура донских казаков (3 ч)</w:t>
      </w:r>
    </w:p>
    <w:p w14:paraId="0BE4E69D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Детские игры. Игровые припевки. Казачьи сказки, легенды, небылички. Донской говор.</w:t>
      </w:r>
    </w:p>
    <w:p w14:paraId="36D9860E">
      <w:pPr>
        <w:numPr>
          <w:ilvl w:val="0"/>
          <w:numId w:val="0"/>
        </w:numPr>
        <w:spacing w:before="0" w:after="0"/>
        <w:jc w:val="left"/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3.</w:t>
      </w:r>
      <w:r>
        <w:rPr>
          <w:rFonts w:ascii="Times New Roman" w:hAnsi="Times New Roman"/>
          <w:b/>
          <w:i w:val="0"/>
          <w:color w:val="000000"/>
          <w:sz w:val="28"/>
        </w:rPr>
        <w:t>История моей казачьей семьи (5 ч)</w:t>
      </w:r>
    </w:p>
    <w:p w14:paraId="5944A202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Численность и состав традиционной казачьей семьи. Нравственные ценности семьи. Семейные традиции. Распределение обязанностей в семье.</w:t>
      </w:r>
    </w:p>
    <w:p w14:paraId="7D96EFB5">
      <w:pPr>
        <w:shd w:val="clear" w:fill="FFFFFF"/>
        <w:spacing w:before="0" w:after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4.Труд и быт казаков на Дону (3 ч)</w:t>
      </w:r>
    </w:p>
    <w:p w14:paraId="753C0E59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Традиционный и современный быт казачьей семьи. Обустройство жилища, домашняя утварь. Донская кухня. Конь - верный друг казака.</w:t>
      </w:r>
    </w:p>
    <w:p w14:paraId="5BAE1B9B">
      <w:pPr>
        <w:numPr>
          <w:ilvl w:val="0"/>
          <w:numId w:val="0"/>
        </w:numPr>
        <w:spacing w:before="0" w:after="0"/>
        <w:jc w:val="left"/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5.</w:t>
      </w:r>
      <w:r>
        <w:rPr>
          <w:rFonts w:ascii="Times New Roman" w:hAnsi="Times New Roman"/>
          <w:b/>
          <w:i w:val="0"/>
          <w:color w:val="000000"/>
          <w:sz w:val="28"/>
        </w:rPr>
        <w:t>Декоративно-прикладное искусство (3 ч)</w:t>
      </w:r>
    </w:p>
    <w:p w14:paraId="27583D76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Изготовление изделий декоративно-прикладного искусства своими руками:</w:t>
      </w:r>
    </w:p>
    <w:p w14:paraId="05C769D0">
      <w:pPr>
        <w:shd w:val="clear" w:fill="FFFFFF"/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- сбор и подготовка материалов, распространённых в данной местности;</w:t>
      </w:r>
    </w:p>
    <w:p w14:paraId="4D2F0BD8">
      <w:pPr>
        <w:shd w:val="clear" w:fill="FFFFFF"/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- основные техники работы с материалом;</w:t>
      </w:r>
    </w:p>
    <w:p w14:paraId="55722ECF">
      <w:pPr>
        <w:shd w:val="clear" w:fill="FFFFFF"/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- последовательность этапов изготовления изделия;</w:t>
      </w:r>
    </w:p>
    <w:p w14:paraId="76C3D9D7">
      <w:pPr>
        <w:shd w:val="clear" w:fill="FFFFFF"/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- презентация творческих работ.</w:t>
      </w:r>
    </w:p>
    <w:p w14:paraId="7B69AE83">
      <w:pPr>
        <w:shd w:val="clear" w:fill="FFFFFF"/>
        <w:spacing w:before="0" w:after="0"/>
        <w:ind w:left="120"/>
        <w:jc w:val="both"/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6.</w:t>
      </w:r>
      <w:r>
        <w:rPr>
          <w:rFonts w:ascii="Times New Roman" w:hAnsi="Times New Roman"/>
          <w:b/>
          <w:i w:val="0"/>
          <w:color w:val="000000"/>
          <w:sz w:val="28"/>
        </w:rPr>
        <w:t>Памятники истории донского казачества(4 ч)</w:t>
      </w:r>
    </w:p>
    <w:p w14:paraId="72511040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казакам - защитникам Родины.</w:t>
      </w:r>
    </w:p>
    <w:p w14:paraId="6133E392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7.Основные памятные даты и знаменательные события из истории донского казачества(4 ч)</w:t>
      </w:r>
    </w:p>
    <w:p w14:paraId="575B6803">
      <w:pPr>
        <w:shd w:val="clear" w:fill="FFFFFF"/>
        <w:spacing w:before="0" w:after="0"/>
        <w:ind w:left="120"/>
        <w:jc w:val="both"/>
        <w:rPr>
          <w:rFonts w:ascii="Times New Roman" w:hAnsi="Times New Roman"/>
          <w:b w:val="0"/>
          <w:i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Персоналии, историческое или культурное событие, послужившее основанием для памятной даты. Значение данного события для современного донского казачества. Подготовка и ход празднования </w:t>
      </w:r>
      <w:r>
        <w:rPr>
          <w:rFonts w:ascii="Times New Roman" w:hAnsi="Times New Roman"/>
          <w:b w:val="0"/>
          <w:i/>
          <w:color w:val="000000"/>
          <w:sz w:val="28"/>
        </w:rPr>
        <w:t>(по выбору педагога).</w:t>
      </w:r>
    </w:p>
    <w:p w14:paraId="79BC3416">
      <w:pPr>
        <w:shd w:val="clear" w:fill="FFFFFF"/>
        <w:spacing w:before="0" w:after="0"/>
        <w:ind w:firstLine="140" w:firstLineChars="50"/>
        <w:jc w:val="both"/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8.</w:t>
      </w:r>
      <w:r>
        <w:rPr>
          <w:rFonts w:ascii="Times New Roman" w:hAnsi="Times New Roman"/>
          <w:b/>
          <w:i w:val="0"/>
          <w:color w:val="000000"/>
          <w:sz w:val="28"/>
        </w:rPr>
        <w:t>Православие и казачество (5 ч)</w:t>
      </w:r>
    </w:p>
    <w:p w14:paraId="668E36D6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Святой покровитель Донского казачьего войска - благоверный князь Александр Невский. Святая Екатерина и святой Георгий Победоносец - особо почитаемые святые среди донских казаков. Православный праздник Покрова Пресвятой Богородицы. Икона в храмах и жилищах. Красный угол в казачьей хате.</w:t>
      </w:r>
    </w:p>
    <w:p w14:paraId="712B5B77">
      <w:pPr>
        <w:numPr>
          <w:ilvl w:val="0"/>
          <w:numId w:val="0"/>
        </w:numPr>
        <w:spacing w:before="0" w:after="0"/>
        <w:ind w:firstLine="140" w:firstLineChars="50"/>
        <w:jc w:val="left"/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9.</w:t>
      </w:r>
      <w:r>
        <w:rPr>
          <w:rFonts w:ascii="Times New Roman" w:hAnsi="Times New Roman"/>
          <w:b/>
          <w:i w:val="0"/>
          <w:color w:val="000000"/>
          <w:sz w:val="28"/>
        </w:rPr>
        <w:t>Казак – патриот (5 ч)</w:t>
      </w:r>
    </w:p>
    <w:p w14:paraId="023B2A98">
      <w:pPr>
        <w:shd w:val="clear" w:fill="FFFFFF"/>
        <w:spacing w:before="0" w:after="0"/>
        <w:ind w:left="12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Нравственные качества - основа патриотизма донского казака. Юные казаки - будущие защитники родной земли. Казачья честь.</w:t>
      </w:r>
    </w:p>
    <w:p w14:paraId="0AF2F255">
      <w:pPr>
        <w:shd w:val="clear" w:fill="FFFFFF"/>
        <w:spacing w:before="0" w:after="0"/>
        <w:ind w:left="120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bookmarkEnd w:id="9"/>
    <w:p w14:paraId="052C2825">
      <w:pPr>
        <w:spacing w:before="0" w:after="0"/>
        <w:ind w:left="120"/>
        <w:jc w:val="left"/>
      </w:pPr>
      <w:bookmarkStart w:id="10" w:name="block-53613543"/>
      <w:r>
        <w:rPr>
          <w:rFonts w:ascii="Times New Roman" w:hAnsi="Times New Roman"/>
          <w:b/>
          <w:i w:val="0"/>
          <w:color w:val="333333"/>
          <w:sz w:val="28"/>
        </w:rPr>
        <w:t>ПЛАНИРУЕМЫЕ ОБРАЗОВАТЕЛЬНЫЕ РЕЗУЛЬТАТЫ</w:t>
      </w:r>
    </w:p>
    <w:p w14:paraId="0FB4C408">
      <w:pPr>
        <w:spacing w:before="0" w:after="0"/>
        <w:ind w:left="120"/>
        <w:jc w:val="left"/>
      </w:pPr>
    </w:p>
    <w:p w14:paraId="6D8A3EE8"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ЛИЧНОСТНЫЕ РЕЗУЛЬТАТЫ</w:t>
      </w:r>
    </w:p>
    <w:p w14:paraId="77B9310A">
      <w:pPr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14:paraId="385A733B">
      <w:pPr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2) формирование целостного, социально ориентированного взгляда на мир в его органичном единстве народов, культур и религий;</w:t>
      </w:r>
    </w:p>
    <w:p w14:paraId="48CE0E2D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3) формирование уважительного отношения к иному мнению, истории и культуре других народов;</w:t>
      </w:r>
    </w:p>
    <w:p w14:paraId="3D7DC3C2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4) развитие этических чувств, доброжелательности и эмоционально-нравственной отзывчивости, понимания и сопере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живания к чувствам других людей;</w:t>
      </w:r>
    </w:p>
    <w:p w14:paraId="63AD826F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5)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7F418BD9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6) формирование установки на безопасный, здоровый об 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29A08904">
      <w:pPr>
        <w:spacing w:before="0" w:after="0"/>
        <w:ind w:left="120"/>
        <w:jc w:val="left"/>
      </w:pPr>
    </w:p>
    <w:p w14:paraId="66701DEB"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МЕТАПРЕДМЕТНЫЕ РЕЗУЛЬТАТЫ</w:t>
      </w:r>
    </w:p>
    <w:p w14:paraId="4B1212CB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14:paraId="6EA5A1D8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2) освоение способов решения проблем творческого и поискового характера;</w:t>
      </w:r>
    </w:p>
    <w:p w14:paraId="778A11E9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416FE864">
      <w:pPr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1366A653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информации. </w:t>
      </w:r>
    </w:p>
    <w:p w14:paraId="61F861AC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6)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106A800B">
      <w:pPr>
        <w:spacing w:before="0" w:after="0"/>
        <w:ind w:left="120"/>
        <w:jc w:val="left"/>
      </w:pPr>
    </w:p>
    <w:p w14:paraId="430807DD"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</w:t>
      </w:r>
    </w:p>
    <w:p w14:paraId="73BA25B5">
      <w:pPr>
        <w:spacing w:before="0" w:after="0"/>
        <w:ind w:left="120"/>
        <w:jc w:val="left"/>
      </w:pPr>
    </w:p>
    <w:p w14:paraId="6460D303"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4 КЛАСС</w:t>
      </w:r>
    </w:p>
    <w:p w14:paraId="757DD969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изучении курса «</w:t>
      </w:r>
      <w:r>
        <w:rPr>
          <w:rFonts w:ascii="Times New Roman" w:hAnsi="Times New Roman"/>
          <w:b/>
          <w:i w:val="0"/>
          <w:color w:val="000000"/>
          <w:sz w:val="28"/>
        </w:rPr>
        <w:t>Казачата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» достигаются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результаты:</w:t>
      </w:r>
    </w:p>
    <w:p w14:paraId="24C45979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14:paraId="19C65FBC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жизни.</w:t>
      </w:r>
    </w:p>
    <w:p w14:paraId="60A26A10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Основные требования к знаниям и умениям учащихся к концу 4 класса</w:t>
      </w:r>
    </w:p>
    <w:p w14:paraId="21F30011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знать:</w:t>
      </w:r>
    </w:p>
    <w:p w14:paraId="4D0F0D36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условия, территориальную принадлежность, коренное население, особенности хозяйственной деятельности, быта и культуры на Дону;</w:t>
      </w:r>
    </w:p>
    <w:p w14:paraId="628C1905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богатства родного края и их использование человеком</w:t>
      </w:r>
    </w:p>
    <w:p w14:paraId="6C241EA4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« символику» Донского края;</w:t>
      </w:r>
    </w:p>
    <w:p w14:paraId="0D0FD903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органы местного самоуправления;</w:t>
      </w:r>
    </w:p>
    <w:p w14:paraId="4A3D1DD1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даты важнейших событий в истории края, города, станицы, хутора и т.д.</w:t>
      </w:r>
    </w:p>
    <w:p w14:paraId="7366278C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культуры и быта народов, населяющих территорию Дона;</w:t>
      </w:r>
    </w:p>
    <w:p w14:paraId="6C5BEBC6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достопримечательности родного края, своего района;</w:t>
      </w:r>
    </w:p>
    <w:p w14:paraId="0BBD927B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важные события исторической, общественной, спортивной и культурной жизни Донского края;</w:t>
      </w:r>
    </w:p>
    <w:p w14:paraId="7EB27AF5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хозяйственной деятельности людей, живущих на территории края;</w:t>
      </w:r>
    </w:p>
    <w:p w14:paraId="5FF9B8A2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важнейшие экологические проблемы Донского края заповедник, находящийся на территории Донского края;</w:t>
      </w:r>
    </w:p>
    <w:p w14:paraId="6C579E3E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фамилии и имена выдающихся исторических, научных, культурных деятелей Дона;</w:t>
      </w:r>
    </w:p>
    <w:p w14:paraId="41E23D40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различные фольклорные формы донского казачества;</w:t>
      </w:r>
    </w:p>
    <w:p w14:paraId="368E38B1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проведения обрядовых праздников донских казаков;</w:t>
      </w:r>
    </w:p>
    <w:p w14:paraId="5FFD618C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историю своей казачьей семьи и/или историю семьи своих одноклассников;</w:t>
      </w:r>
    </w:p>
    <w:p w14:paraId="5360C963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уклад жизни, особенности численного состава и распре деления обязанностей традиционной казачьей семьи;</w:t>
      </w:r>
    </w:p>
    <w:p w14:paraId="2CF9F62A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ремёсла, основные технологические особенности изготовления отдельных изделий;</w:t>
      </w:r>
    </w:p>
    <w:p w14:paraId="0EFE75D0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памятные сооружения, связанные с историей и культурой донского казачества;</w:t>
      </w:r>
    </w:p>
    <w:p w14:paraId="5324094C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памятные события и даты, связанные с историческими событиями донского казачества;</w:t>
      </w:r>
    </w:p>
    <w:p w14:paraId="127B8F82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духовной жизни донских казаков;</w:t>
      </w:r>
    </w:p>
    <w:p w14:paraId="4377EAF2">
      <w:pPr>
        <w:numPr>
          <w:ilvl w:val="0"/>
          <w:numId w:val="2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структуру и направления деятельности Донского казачьего войска.</w:t>
      </w:r>
    </w:p>
    <w:p w14:paraId="1426F435">
      <w:pPr>
        <w:shd w:val="clear" w:fill="FFFFFF"/>
        <w:spacing w:before="0" w:after="0"/>
        <w:ind w:left="12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Уметь:</w:t>
      </w:r>
    </w:p>
    <w:p w14:paraId="7DAD30EA"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исполнять, демонстрировать различные фольклорные формы донского казачества;</w:t>
      </w:r>
    </w:p>
    <w:p w14:paraId="00286CE6"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реконструировать основные праздничные обряды;</w:t>
      </w:r>
    </w:p>
    <w:p w14:paraId="31C9A290"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рассказать о своём казачьем роде;</w:t>
      </w:r>
    </w:p>
    <w:p w14:paraId="4CB952DE"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домашние обязанности в соответствии со своим возрастом;</w:t>
      </w:r>
    </w:p>
    <w:p w14:paraId="4E2C605F"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некоторые изделия, поделки в соответствии с технологическими особенностями, присущими традици онным видам донского казачества;</w:t>
      </w:r>
    </w:p>
    <w:p w14:paraId="583FAF24"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выполнить исследовательский проект на тему «История и культура донского казачества».</w:t>
      </w:r>
    </w:p>
    <w:p w14:paraId="5DBB3FAE">
      <w:pPr>
        <w:numPr>
          <w:ilvl w:val="0"/>
          <w:numId w:val="0"/>
        </w:numPr>
        <w:spacing w:before="0" w:after="0"/>
        <w:ind w:left="600" w:leftChars="0"/>
        <w:jc w:val="left"/>
      </w:pPr>
    </w:p>
    <w:bookmarkEnd w:id="10"/>
    <w:p w14:paraId="63C6453D">
      <w:pPr>
        <w:spacing w:before="0" w:after="0"/>
        <w:ind w:left="120"/>
        <w:jc w:val="left"/>
      </w:pPr>
      <w:bookmarkStart w:id="11" w:name="block-53613544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018A6FF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003"/>
        <w:gridCol w:w="1575"/>
        <w:gridCol w:w="2445"/>
        <w:gridCol w:w="2042"/>
        <w:gridCol w:w="3745"/>
      </w:tblGrid>
      <w:tr w14:paraId="267FB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698486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719DC44">
            <w:pPr>
              <w:spacing w:before="0" w:after="0"/>
              <w:ind w:left="135"/>
              <w:jc w:val="left"/>
            </w:pP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15983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50E9F8">
            <w:pPr>
              <w:spacing w:before="0" w:after="0"/>
              <w:ind w:left="135"/>
              <w:jc w:val="left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7A098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 </w:t>
            </w:r>
          </w:p>
          <w:p w14:paraId="247495BD">
            <w:pPr>
              <w:spacing w:before="0" w:after="0"/>
              <w:ind w:left="135"/>
              <w:jc w:val="left"/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2C36C1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Основное содержание </w:t>
            </w:r>
          </w:p>
          <w:p w14:paraId="6D1AF709"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E752F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Основные виды деятельности </w:t>
            </w:r>
          </w:p>
          <w:p w14:paraId="65B1E1D9">
            <w:pPr>
              <w:spacing w:before="0" w:after="0"/>
              <w:ind w:left="135"/>
              <w:jc w:val="left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CEC90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23CAFF">
            <w:pPr>
              <w:spacing w:before="0" w:after="0"/>
              <w:ind w:left="135"/>
              <w:jc w:val="left"/>
            </w:pPr>
          </w:p>
        </w:tc>
      </w:tr>
      <w:tr w14:paraId="00138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3E3AB7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04C7C0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Вводное занятие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8D943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3423F3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такой казак и что такое казачество. Происхождение казачества.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A9525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F5D2C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Российская электронная школа(resh.edu.ru)</w:t>
            </w:r>
          </w:p>
        </w:tc>
      </w:tr>
      <w:tr w14:paraId="0DD98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7B58C4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2E6E30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Традиционная культура донских казаков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1758F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487F77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Детские игры. Игровые припевки. Казачьи сказки, легенды, небылички. Донской говор.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220B2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проблемно-ценностная, игровая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535EC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Федеральный центр информационных образовательных ресурсов (fcior.edu. ru)</w:t>
            </w:r>
          </w:p>
        </w:tc>
      </w:tr>
      <w:tr w14:paraId="06A4B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7C98D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10AA1D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моей казачьей семьи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17FFD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029046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Численность и состав традиционной казачьей семьи. Нравственные ценности семьи. Семейные традиции. Распределение обязанностей в семье.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CFF96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проблемно-ценностная, трудовая.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B08B2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(uchi.ru)Федеральный центр информационных образовательных ресурсов (fcior.edu. ru)</w:t>
            </w:r>
          </w:p>
        </w:tc>
      </w:tr>
      <w:tr w14:paraId="6DAC1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68E1E8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56520B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казаков на Дону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ECEDF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7D3263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Традиционный и современный быт казачьей семьи. Обустройство жилища, домашняя утварь. Донская кухня. Конь - верный друг казака.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6AC4B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проблемно-ценностная, туристско-краеведческая.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BD14B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</w:tr>
      <w:tr w14:paraId="58A21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55721F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449948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0447A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6BD1F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изделий декоративно-прикладного искусства своими руками:</w:t>
            </w:r>
          </w:p>
          <w:p w14:paraId="26AC2255">
            <w:pPr>
              <w:numPr>
                <w:ilvl w:val="0"/>
                <w:numId w:val="0"/>
              </w:numPr>
              <w:spacing w:before="0" w:after="0"/>
              <w:ind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сбор и подготовка материалов, распространённых в данной местности;</w:t>
            </w:r>
          </w:p>
          <w:p w14:paraId="5453BAE5">
            <w:pPr>
              <w:numPr>
                <w:ilvl w:val="0"/>
                <w:numId w:val="0"/>
              </w:numPr>
              <w:spacing w:before="0" w:after="0"/>
              <w:ind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техники работы с материалом;</w:t>
            </w:r>
          </w:p>
          <w:p w14:paraId="472795B5">
            <w:pPr>
              <w:numPr>
                <w:ilvl w:val="0"/>
                <w:numId w:val="0"/>
              </w:numPr>
              <w:spacing w:before="0" w:after="0"/>
              <w:ind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последовательность этапов изготовления изделия;</w:t>
            </w:r>
          </w:p>
          <w:p w14:paraId="54825EC1">
            <w:pPr>
              <w:numPr>
                <w:ilvl w:val="0"/>
                <w:numId w:val="0"/>
              </w:numPr>
              <w:spacing w:before="0" w:after="0"/>
              <w:ind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презентация творческих работ.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C054B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проблемно-ценностная, трудовая, туристско-краеведческая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FE4DD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Методическое творческое объединение учителей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Методсовет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metodsovet.moy.su/</w:t>
            </w:r>
          </w:p>
        </w:tc>
      </w:tr>
      <w:tr w14:paraId="27625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5DBCAE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4035E5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истории донского казачества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065CD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313F55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казакам - защитникам Родины.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D76F7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проблемно-ценностная, туристско-краеведческая.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FD6A1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</w:tr>
      <w:tr w14:paraId="2C247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7927AA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1ECBFF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памятные даты и знаменательные события из истории донского казачества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20405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7A23F3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Персоналии, историческое или культурное событие, послужившее основанием для памятной даты. Значение данного события для современного донского казачества. Подготовка и ход празднования.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14152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проблемно-ценностная, игровая.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6A9A5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</w:tr>
      <w:tr w14:paraId="12809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2B6A52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163D9F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Православие и казачество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63E41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4AA2E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Святой покровитель Донского казачьего войска - благоверный князь Александр Невский. Святая Екатерина и святой Георгий Победоносец - особо почитаемые святые среди донских казаков. Православный праздник Покрова Пресвятой Богородицы. Икона в храмах и жилищах. Красный угол в казачьей хате.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85FE8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проблемно-ценностная, туристско-краеведческая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7067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Российская электронная школа(resh.edu.ru)</w:t>
            </w:r>
          </w:p>
        </w:tc>
      </w:tr>
      <w:tr w14:paraId="6710B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6" w:type="dxa"/>
            <w:tcMar>
              <w:top w:w="50" w:type="dxa"/>
              <w:left w:w="100" w:type="dxa"/>
            </w:tcMar>
            <w:vAlign w:val="center"/>
          </w:tcPr>
          <w:p w14:paraId="140562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758B24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Казак – патриот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6F8FC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398C14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Нравственные качества - основа патриотизма донского казака. Юные казаки - будущие защитники родной земли. Казачья честь.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ABAB6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Познавательная, проблемно-ценностная, игровая.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6F619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Национальная электронная библиотека. (ЭБК)</w:t>
            </w:r>
          </w:p>
        </w:tc>
      </w:tr>
      <w:tr w14:paraId="30000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61A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14:paraId="5E2ADE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28EB2A">
            <w:pPr>
              <w:jc w:val="left"/>
            </w:pPr>
          </w:p>
        </w:tc>
      </w:tr>
    </w:tbl>
    <w:p w14:paraId="0D7A6A8B">
      <w:pPr>
        <w:sectPr>
          <w:footerReference r:id="rId7" w:type="default"/>
          <w:pgSz w:w="16383" w:h="11906" w:orient="landscape"/>
          <w:pgMar w:top="1440" w:right="850" w:bottom="1440" w:left="850" w:header="720" w:footer="720" w:gutter="0"/>
          <w:pgNumType w:fmt="decimal"/>
          <w:cols w:space="720" w:num="1"/>
        </w:sectPr>
      </w:pPr>
    </w:p>
    <w:bookmarkEnd w:id="11"/>
    <w:p w14:paraId="1A43F58A">
      <w:pPr>
        <w:spacing w:before="0" w:after="0"/>
        <w:ind w:left="120"/>
        <w:jc w:val="left"/>
      </w:pPr>
      <w:bookmarkStart w:id="12" w:name="block-53613547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4A9A51A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12884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784"/>
        <w:gridCol w:w="1267"/>
        <w:gridCol w:w="3120"/>
        <w:gridCol w:w="2386"/>
      </w:tblGrid>
      <w:tr w14:paraId="50106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tblCellSpacing w:w="0" w:type="dxa"/>
        </w:trPr>
        <w:tc>
          <w:tcPr>
            <w:tcW w:w="13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F9739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№</w:t>
            </w:r>
          </w:p>
          <w:p w14:paraId="54C358C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п/п</w:t>
            </w:r>
          </w:p>
          <w:p w14:paraId="06A569FE">
            <w:pPr>
              <w:spacing w:before="0" w:after="0"/>
              <w:ind w:left="135"/>
              <w:jc w:val="left"/>
            </w:pPr>
          </w:p>
        </w:tc>
        <w:tc>
          <w:tcPr>
            <w:tcW w:w="47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CA69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w="1267" w:type="dxa"/>
            <w:tcBorders>
              <w:bottom w:val="nil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F8EF1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lang w:val="ru-RU"/>
              </w:rPr>
              <w:t>Всего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 xml:space="preserve"> часов</w:t>
            </w:r>
          </w:p>
          <w:p w14:paraId="031AC3FA">
            <w:pPr>
              <w:spacing w:before="0" w:after="0"/>
              <w:ind w:left="0"/>
              <w:jc w:val="center"/>
            </w:pPr>
          </w:p>
        </w:tc>
        <w:tc>
          <w:tcPr>
            <w:tcW w:w="3120" w:type="dxa"/>
            <w:tcBorders>
              <w:left w:val="single" w:color="auto" w:sz="4" w:space="0"/>
              <w:bottom w:val="nil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E87ED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Электронные цифровые образовательные ресурсы</w:t>
            </w:r>
          </w:p>
          <w:p w14:paraId="38CCC2F7">
            <w:pPr>
              <w:spacing w:before="0" w:after="0"/>
              <w:ind w:left="0"/>
              <w:jc w:val="center"/>
            </w:pPr>
          </w:p>
        </w:tc>
        <w:tc>
          <w:tcPr>
            <w:tcW w:w="2387" w:type="dxa"/>
            <w:tcBorders>
              <w:left w:val="single" w:color="auto" w:sz="4" w:space="0"/>
              <w:bottom w:val="nil"/>
            </w:tcBorders>
            <w:tcMar>
              <w:top w:w="50" w:type="dxa"/>
              <w:left w:w="100" w:type="dxa"/>
            </w:tcMar>
            <w:vAlign w:val="center"/>
          </w:tcPr>
          <w:p w14:paraId="7C0FAEB4">
            <w:pPr>
              <w:spacing w:before="0" w:after="0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</w:tr>
      <w:tr w14:paraId="17587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22FD2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2A1BE3">
            <w:pPr>
              <w:jc w:val="left"/>
            </w:pPr>
          </w:p>
        </w:tc>
        <w:tc>
          <w:tcPr>
            <w:tcW w:w="1267" w:type="dxa"/>
            <w:tcBorders>
              <w:top w:val="nil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8B8C54">
            <w:pPr>
              <w:jc w:val="left"/>
            </w:pPr>
          </w:p>
        </w:tc>
        <w:tc>
          <w:tcPr>
            <w:tcW w:w="3120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7536F22">
            <w:pPr>
              <w:jc w:val="left"/>
            </w:pPr>
          </w:p>
        </w:tc>
        <w:tc>
          <w:tcPr>
            <w:tcW w:w="2387" w:type="dxa"/>
            <w:tcBorders>
              <w:top w:val="nil"/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DC1228">
            <w:pPr>
              <w:jc w:val="left"/>
            </w:pPr>
          </w:p>
        </w:tc>
      </w:tr>
      <w:tr w14:paraId="27706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C791DC8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5848B5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казачество и кто такой казак?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C0AE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4701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Российская электронная школа(resh.edu.ru)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D6CBB4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02.09</w:t>
            </w:r>
          </w:p>
        </w:tc>
      </w:tr>
      <w:tr w14:paraId="29F641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1CA552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7FCF85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Происхождение казачества.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65DC3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1BCA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Российская электронная школа(resh.edu.ru)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2422DE6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09.09</w:t>
            </w:r>
          </w:p>
        </w:tc>
      </w:tr>
      <w:tr w14:paraId="3599B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B6CC53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19FC7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Казаки в устном народном творчестве, художественной литературе и искусстве. Посещение выставки местных художников.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4167C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04BF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Федеральный центр информационных образовательных ресурсов (fcior.edu. 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BD67F6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16.09</w:t>
            </w:r>
          </w:p>
        </w:tc>
      </w:tr>
      <w:tr w14:paraId="3C55A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B645A15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30120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Казачьи легенды, сказки. Казачьи пословицы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C2C84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A62B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Федеральный центр информационных образовательных ресурсов (fcior.edu. 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C2BD0C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23.09</w:t>
            </w:r>
          </w:p>
        </w:tc>
      </w:tr>
      <w:tr w14:paraId="44F46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A28064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0A9563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Детские игры донского казачества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41FC6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B9DAD5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Федеральный центр информационных образовательных ресурсов (fcior.edu. ru)</w:t>
            </w:r>
          </w:p>
          <w:p w14:paraId="434CAA76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CD2845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30.09</w:t>
            </w:r>
          </w:p>
        </w:tc>
      </w:tr>
      <w:tr w14:paraId="71139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AB3F332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229347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Казачьи заповеди и традиции, их популяризация и выполнение.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D38F6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81AD0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(uchi.ru)Федеральный центр информационных образовательных ресурсов (fcior.edu. 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13EC01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07.10</w:t>
            </w:r>
          </w:p>
        </w:tc>
      </w:tr>
      <w:tr w14:paraId="5E377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8171F17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7A5577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традиции.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51143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28DC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(uchi.ru)Федеральный центр информационных образовательных ресурсов (fcior.edu. 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286F4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14.10</w:t>
            </w:r>
          </w:p>
        </w:tc>
      </w:tr>
      <w:tr w14:paraId="61B11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098FDD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18BFA5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Нравственные ценности казачьей семьи.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33A60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4BCF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(uchi.ru)Федеральный центр информационных образовательных ресурсов (fcior.edu. 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1736C9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21.10</w:t>
            </w:r>
          </w:p>
        </w:tc>
      </w:tr>
      <w:tr w14:paraId="193C7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7788AB2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67EED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Семейная летопись. Мои родные и близкие. Проектная работа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09E72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DC1B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(uchi.ru)Федеральный центр информационных образовательных ресурсов (fcior.edu. 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AEA20C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11.11</w:t>
            </w:r>
          </w:p>
        </w:tc>
      </w:tr>
      <w:tr w14:paraId="300A0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A13921C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42DD2E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Занятия людей на Дону.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BE4FF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CAAD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(uchi.ru)Федеральный центр информационных образовательных ресурсов (fcior.edu. 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1285F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18.11</w:t>
            </w:r>
          </w:p>
        </w:tc>
      </w:tr>
      <w:tr w14:paraId="277A6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7B0EA6D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330FE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и современные ремесла.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A6FD7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88F1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556DB81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25.11</w:t>
            </w:r>
          </w:p>
        </w:tc>
      </w:tr>
      <w:tr w14:paraId="46E10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F571F01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46EFC7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 и труд в моей семье. Профессия моих родителей.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05F89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82B3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2292B8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02.12</w:t>
            </w:r>
          </w:p>
        </w:tc>
      </w:tr>
      <w:tr w14:paraId="5839B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5B4AF74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4A3B84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 жителей Дону.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975A6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E934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B22F5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09.12</w:t>
            </w:r>
          </w:p>
        </w:tc>
      </w:tr>
      <w:tr w14:paraId="557D5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B285707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3D2EFE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Посещение музея «Истории Донского казачества». Посещение выставки декоративно-прикладного искусства.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B4763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F19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B66683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16.12</w:t>
            </w:r>
          </w:p>
        </w:tc>
      </w:tr>
      <w:tr w14:paraId="422BA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4572A2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714213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на Дону.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53D0D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05C4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479C1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23.12</w:t>
            </w:r>
          </w:p>
        </w:tc>
      </w:tr>
      <w:tr w14:paraId="33CFB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569BC8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25DE8D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 жителей Дона.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CA95A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C84F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4679BB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30.12</w:t>
            </w:r>
          </w:p>
        </w:tc>
      </w:tr>
      <w:tr w14:paraId="62C60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7C18619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5C8C59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на Дону.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F9C2D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5037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450E8D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13.01</w:t>
            </w:r>
          </w:p>
        </w:tc>
      </w:tr>
      <w:tr w14:paraId="0A839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B9083E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7EE00F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в моей местности.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4E31A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0CF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147E13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20.01</w:t>
            </w:r>
          </w:p>
        </w:tc>
      </w:tr>
      <w:tr w14:paraId="00237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02EA7E5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17F6D3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казакам - защитникам Родины.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9359D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3C4328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  <w:p w14:paraId="7B24D8B5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459B4F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27.01</w:t>
            </w:r>
          </w:p>
        </w:tc>
      </w:tr>
      <w:tr w14:paraId="22FE4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AF1AACB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5EA6D6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памятные даты и знаменательные события из истории донского казачества.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EC9E2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6180D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E83603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03.02</w:t>
            </w:r>
          </w:p>
        </w:tc>
      </w:tr>
      <w:tr w14:paraId="570A4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6AE258A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67C17A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Защитники земли Донской.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45A03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6F36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C925D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10.02</w:t>
            </w:r>
          </w:p>
        </w:tc>
      </w:tr>
      <w:tr w14:paraId="13A88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1333EFB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0242DC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умеем предками гордиться Проектная работа. Урок с героями ВОВ, СВО.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C1E4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D9E7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B541C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17.02</w:t>
            </w:r>
          </w:p>
        </w:tc>
      </w:tr>
      <w:tr w14:paraId="0C1B7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B730184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3B572D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Возложение цветов к Вечному Огню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E346A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1755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290F1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24.02</w:t>
            </w:r>
          </w:p>
        </w:tc>
      </w:tr>
      <w:tr w14:paraId="5E6D3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4623FD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75A95C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Традиционные религиозные праздники и обряды донского казачества.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A93F5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6D64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Российская электронная школа(resh.edu.ru)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6AA7B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03.03</w:t>
            </w:r>
          </w:p>
        </w:tc>
      </w:tr>
      <w:tr w14:paraId="335DE3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D6891C8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7CA115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Вера в народной жизни. Красный угол в казачьей хате.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C570B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C71C7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Российская электронная школа(resh.edu.ru)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2A8B5F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10.03</w:t>
            </w:r>
          </w:p>
        </w:tc>
      </w:tr>
      <w:tr w14:paraId="5219A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EB26C24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59BA96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Первые храмы на Дону. Православные праздники на Дону.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6C36D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EBBE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Российская электронная школа(resh.edu.ru)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8637BC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17.03</w:t>
            </w:r>
          </w:p>
        </w:tc>
      </w:tr>
      <w:tr w14:paraId="37EA9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D870132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28CAC1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Православный праздник Покрова.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F77EC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346B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Российская электронная школа(resh.edu.ru)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3C2FC5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24.03</w:t>
            </w:r>
          </w:p>
        </w:tc>
      </w:tr>
      <w:tr w14:paraId="1FEC7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04CF963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4BC26E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Православный праздник Пресвятой Богородицы.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03605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D29B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Российская электронная школа(resh.edu.ru)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E7049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07.04</w:t>
            </w:r>
          </w:p>
        </w:tc>
      </w:tr>
      <w:tr w14:paraId="73577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D3375C6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7302AF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Войсковые праздники.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9B192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F8E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619B8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14.04</w:t>
            </w:r>
          </w:p>
        </w:tc>
      </w:tr>
      <w:tr w14:paraId="4F552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A4F2477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57D27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Казачество прошлое и современное.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0198C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AAE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6C86E9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21.04</w:t>
            </w:r>
          </w:p>
        </w:tc>
      </w:tr>
      <w:tr w14:paraId="78E4D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B5798CE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67BB23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Защитники-земли донской. Уроки-встречи с участниками СВО.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CB676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20F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05C8D93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28.04</w:t>
            </w:r>
          </w:p>
        </w:tc>
      </w:tr>
      <w:tr w14:paraId="77760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0D62D95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32F458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Посещение музея воинской славы г. Новочеркасске.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83DFE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A76E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33CB0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05.05</w:t>
            </w:r>
          </w:p>
        </w:tc>
      </w:tr>
      <w:tr w14:paraId="46433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AD89C0F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12F02F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Подведение итогов, подготовка и проведение мероприятия: «Казачьему роду нет переводу»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12094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4741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73DCCD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12.05</w:t>
            </w:r>
          </w:p>
        </w:tc>
      </w:tr>
      <w:tr w14:paraId="74957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E59206D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14:paraId="65F34C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Подведение итогов, подготовка и проведение мероприятия: «Казачьему роду нет переводу»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34AE5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55CB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Учи.ру (uchi.ru) Национальная электронная библиотека. (ЭБК)</w:t>
            </w: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4BDB8F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19.0</w:t>
            </w:r>
          </w:p>
        </w:tc>
      </w:tr>
      <w:tr w14:paraId="1E519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CCE0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FF426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312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D5C092">
            <w:pPr>
              <w:jc w:val="left"/>
            </w:pPr>
          </w:p>
        </w:tc>
        <w:tc>
          <w:tcPr>
            <w:tcW w:w="238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DAA607">
            <w:pPr>
              <w:jc w:val="center"/>
            </w:pPr>
          </w:p>
        </w:tc>
      </w:tr>
    </w:tbl>
    <w:p w14:paraId="0B423456">
      <w:pPr>
        <w:sectPr>
          <w:headerReference r:id="rId8" w:type="default"/>
          <w:footerReference r:id="rId9" w:type="default"/>
          <w:pgSz w:w="16383" w:h="11906" w:orient="landscape"/>
          <w:pgNumType w:fmt="decimal"/>
          <w:cols w:space="720" w:num="1"/>
        </w:sectPr>
      </w:pPr>
      <w:bookmarkStart w:id="13" w:name="block-53613547"/>
    </w:p>
    <w:bookmarkEnd w:id="12"/>
    <w:bookmarkEnd w:id="13"/>
    <w:p w14:paraId="5CDB3810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ИСТ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КОРРЕКТИРОВКИ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КАЛЕНДАРНО </w:t>
      </w:r>
      <w:r>
        <w:rPr>
          <w:rFonts w:hint="default" w:ascii="Times New Roman" w:hAnsi="Times New Roman" w:cs="Times New Roman"/>
          <w:b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ТЕМАТИЧЕСКОГО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ПЛАНИРОВАНИЯ</w:t>
      </w:r>
    </w:p>
    <w:p w14:paraId="17C0596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5386BB7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bookmarkStart w:id="14" w:name="_GoBack"/>
      <w:r>
        <w:rPr>
          <w:rFonts w:hint="default" w:ascii="Times New Roman" w:hAnsi="Times New Roman" w:cs="Times New Roman"/>
          <w:sz w:val="28"/>
          <w:szCs w:val="28"/>
        </w:rPr>
        <w:t>Предмет: внеурочная деятельность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Казачата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 w14:paraId="11EEDBF7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</w:p>
    <w:p w14:paraId="0920E52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 Безинкина И.А.</w:t>
      </w:r>
    </w:p>
    <w:p w14:paraId="5FBFEB38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ar-SA"/>
        </w:rPr>
      </w:pPr>
    </w:p>
    <w:p w14:paraId="3F5E26DB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ar-SA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bookmarkEnd w:id="14"/>
    <w:p w14:paraId="0786E956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7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100"/>
        <w:gridCol w:w="992"/>
        <w:gridCol w:w="1134"/>
        <w:gridCol w:w="1984"/>
        <w:gridCol w:w="2092"/>
      </w:tblGrid>
      <w:tr w14:paraId="5404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60C6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3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7EDE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58F9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140B8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CC32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Способ корректировки</w:t>
            </w:r>
          </w:p>
        </w:tc>
      </w:tr>
      <w:tr w14:paraId="3ABF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D813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3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DE5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BFA53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по плану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FEBE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дано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964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3ADE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</w:tr>
      <w:tr w14:paraId="387A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2B7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DD72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D8F9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501E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CA999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23D6960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26277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4A5D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5284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EE4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7CFE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780B4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23E76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070061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D433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22FA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0601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573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7E99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39E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6955D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97D1D2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1310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13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7B30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B372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639E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EA76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4982C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8CCDBF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A5EB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87E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89A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53746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B527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3D61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AE37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1DC0DED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3FEB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06CF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37F7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029D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2A21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6D49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1FE3F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62AD2A4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37A1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</w:tbl>
    <w:p w14:paraId="3782F3CE">
      <w:pPr>
        <w:spacing w:line="240" w:lineRule="auto"/>
        <w:jc w:val="center"/>
        <w:rPr>
          <w:rFonts w:hint="default" w:ascii="Times New Roman" w:hAnsi="Times New Roman" w:cs="Times New Roman"/>
          <w:b/>
          <w:lang w:val="en-US" w:eastAsia="en-US" w:bidi="en-US"/>
        </w:rPr>
      </w:pPr>
    </w:p>
    <w:p w14:paraId="388A61DF">
      <w:pPr>
        <w:spacing w:line="240" w:lineRule="auto"/>
        <w:rPr>
          <w:rFonts w:hint="default" w:ascii="Times New Roman" w:hAnsi="Times New Roman" w:cs="Times New Roman"/>
        </w:rPr>
      </w:pPr>
    </w:p>
    <w:p w14:paraId="3565C194">
      <w:pPr>
        <w:spacing w:line="240" w:lineRule="auto"/>
        <w:rPr>
          <w:rFonts w:hint="default" w:ascii="Times New Roman" w:hAnsi="Times New Roman" w:eastAsia="Calibri" w:cs="Times New Roman"/>
          <w:lang w:eastAsia="en-US"/>
        </w:rPr>
      </w:pPr>
    </w:p>
    <w:p w14:paraId="72B4A590">
      <w:pPr>
        <w:spacing w:line="240" w:lineRule="auto"/>
        <w:rPr>
          <w:rFonts w:hint="default" w:ascii="Times New Roman" w:hAnsi="Times New Roman" w:cs="Times New Roman"/>
        </w:rPr>
      </w:pPr>
    </w:p>
    <w:p w14:paraId="0FF85373">
      <w:pPr>
        <w:spacing w:line="240" w:lineRule="auto"/>
        <w:rPr>
          <w:rFonts w:hint="default" w:ascii="Times New Roman" w:hAnsi="Times New Roman" w:cs="Times New Roman"/>
        </w:rPr>
      </w:pPr>
    </w:p>
    <w:p w14:paraId="7098F779"/>
    <w:sectPr>
      <w:pgSz w:w="11907" w:h="16839"/>
      <w:pgMar w:top="1440" w:right="850" w:bottom="144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2AAD3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DE9A0">
    <w:pPr>
      <w:pStyle w:val="1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4390FE0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ql5uc8A&#10;AAAFAQAADwAAAAAAAAABACAAAAAiAAAAZHJzL2Rvd25yZXYueG1sUEsBAhQAFAAAAAgAh07iQOjs&#10;juvvAQAAzAMAAA4AAAAAAAAAAQAgAAAAHg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390FE0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A4D97">
    <w:pPr>
      <w:pStyle w:val="14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80E4659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qXm5zwAA&#10;AAUBAAAPAAAAAAAAAAEAIAAAACIAAABkcnMvZG93bnJldi54bWxQSwECFAAUAAAACACHTuJAWPdQ&#10;Pe4BAADMAwAADgAAAAAAAAABACAAAAAe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0E4659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8F58F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EFF21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1F4C"/>
    <w:rsid w:val="26D65226"/>
    <w:rsid w:val="270C7A02"/>
    <w:rsid w:val="34BA7B2F"/>
    <w:rsid w:val="389E48AD"/>
    <w:rsid w:val="3BCF64D1"/>
    <w:rsid w:val="440B16CE"/>
    <w:rsid w:val="5BC55897"/>
    <w:rsid w:val="66661275"/>
    <w:rsid w:val="74557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TotalTime>17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2025-08-18T18:53:00Z</dcterms:created>
  <dc:creator>Инна</dc:creator>
  <cp:lastModifiedBy>Инна</cp:lastModifiedBy>
  <dcterms:modified xsi:type="dcterms:W3CDTF">2025-08-30T04:15:34Z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3585E416128D480DB2776F4A590914CA_13</vt:lpwstr>
  </property>
</Properties>
</file>