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68AE6">
      <w:pPr>
        <w:spacing w:before="0" w:after="0" w:line="240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0" w:name="block-53626973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3136CB36">
      <w:pPr>
        <w:spacing w:before="0" w:after="0" w:line="240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174A0E15">
      <w:pPr>
        <w:spacing w:before="0" w:after="0" w:line="240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1" w:name="977e8cb5-c7f0-43a8-8960-28087a52ec87"/>
      <w:r>
        <w:rPr>
          <w:rFonts w:ascii="Times New Roman" w:hAnsi="Times New Roman"/>
          <w:b/>
          <w:i w:val="0"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</w:p>
    <w:p w14:paraId="3CFE1D83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 </w:t>
      </w:r>
    </w:p>
    <w:p w14:paraId="73AAAEB4">
      <w:pPr>
        <w:spacing w:before="0" w:after="0" w:line="240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2" w:name="383c08e7-9dc1-4d03-9f30-38a26df2b8ec"/>
      <w:r>
        <w:rPr>
          <w:rFonts w:ascii="Times New Roman" w:hAnsi="Times New Roman"/>
          <w:b/>
          <w:i w:val="0"/>
          <w:color w:val="000000"/>
          <w:sz w:val="28"/>
        </w:rPr>
        <w:t>Отдел образования администрации Октябрьского района</w:t>
      </w:r>
      <w:bookmarkEnd w:id="2"/>
    </w:p>
    <w:p w14:paraId="4E772575">
      <w:pPr>
        <w:spacing w:before="0" w:after="0" w:line="240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797DFCC9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ООШ № 75</w:t>
      </w:r>
    </w:p>
    <w:p w14:paraId="3DE2C062">
      <w:pPr>
        <w:spacing w:before="0" w:after="0" w:line="408" w:lineRule="auto"/>
        <w:ind w:left="120"/>
        <w:jc w:val="center"/>
      </w:pPr>
    </w:p>
    <w:p w14:paraId="071E2920">
      <w:pPr>
        <w:spacing w:before="0" w:after="0"/>
        <w:ind w:left="120"/>
        <w:jc w:val="left"/>
      </w:pPr>
    </w:p>
    <w:p w14:paraId="5BBF7C73">
      <w:pPr>
        <w:spacing w:before="0" w:after="0"/>
        <w:ind w:left="120"/>
        <w:jc w:val="left"/>
      </w:pPr>
    </w:p>
    <w:p w14:paraId="287F53B7">
      <w:pPr>
        <w:spacing w:before="0" w:after="0"/>
        <w:ind w:left="120"/>
        <w:jc w:val="left"/>
      </w:pPr>
    </w:p>
    <w:p w14:paraId="1024F31A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 учителей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начальных классов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</w:t>
            </w:r>
          </w:p>
          <w:p w14:paraId="4BEBFD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Безинкина И.А.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директора по УВР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 2025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58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 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FFE6C58">
      <w:pPr>
        <w:spacing w:before="0" w:after="0"/>
        <w:ind w:left="120"/>
        <w:jc w:val="left"/>
      </w:pPr>
    </w:p>
    <w:p w14:paraId="74F9C3E3">
      <w:pPr>
        <w:spacing w:before="0" w:after="0"/>
        <w:ind w:left="120"/>
        <w:jc w:val="left"/>
      </w:pPr>
    </w:p>
    <w:p w14:paraId="071FE403">
      <w:pPr>
        <w:spacing w:before="0" w:after="0"/>
        <w:ind w:left="120"/>
        <w:jc w:val="left"/>
      </w:pPr>
    </w:p>
    <w:p w14:paraId="5E2A9568">
      <w:pPr>
        <w:spacing w:before="0" w:after="0"/>
        <w:ind w:left="120"/>
        <w:jc w:val="left"/>
      </w:pPr>
    </w:p>
    <w:p w14:paraId="049FC78A">
      <w:pPr>
        <w:spacing w:before="0" w:after="0"/>
        <w:ind w:left="120"/>
        <w:jc w:val="left"/>
      </w:pPr>
    </w:p>
    <w:p w14:paraId="6C1B1830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 КУРСА ВНЕУРОЧНОЙ ДЕЯТЕЛЬНОСТИ</w:t>
      </w:r>
    </w:p>
    <w:p w14:paraId="22918CAF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6969213)</w:t>
      </w:r>
    </w:p>
    <w:p w14:paraId="5A4FF191">
      <w:pPr>
        <w:spacing w:before="0" w:after="0" w:line="240" w:lineRule="auto"/>
        <w:ind w:left="120"/>
        <w:jc w:val="center"/>
      </w:pPr>
    </w:p>
    <w:p w14:paraId="2B4AF15A">
      <w:pPr>
        <w:spacing w:before="0" w:after="0" w:line="240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3" w:name="970c2c68-1e36-4960-bcb8-7221dc098791"/>
      <w:r>
        <w:rPr>
          <w:rFonts w:ascii="Times New Roman" w:hAnsi="Times New Roman"/>
          <w:b/>
          <w:i w:val="0"/>
          <w:color w:val="000000"/>
          <w:sz w:val="28"/>
        </w:rPr>
        <w:t>Донские переливы</w:t>
      </w:r>
      <w:bookmarkEnd w:id="3"/>
    </w:p>
    <w:p w14:paraId="2B22D8B3">
      <w:pPr>
        <w:spacing w:before="0" w:after="0" w:line="240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11E6E29E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</w:t>
      </w:r>
      <w:bookmarkStart w:id="4" w:name="31565a10-248e-4172-9c92-08c9b6556b67"/>
      <w:r>
        <w:rPr>
          <w:rFonts w:ascii="Times New Roman" w:hAnsi="Times New Roman"/>
          <w:b w:val="0"/>
          <w:i w:val="0"/>
          <w:color w:val="000000"/>
          <w:sz w:val="28"/>
        </w:rPr>
        <w:t>4</w:t>
      </w:r>
      <w:bookmarkEnd w:id="4"/>
      <w:r>
        <w:rPr>
          <w:rFonts w:ascii="Times New Roman" w:hAnsi="Times New Roman"/>
          <w:b w:val="0"/>
          <w:i w:val="0"/>
          <w:color w:val="000000"/>
          <w:sz w:val="28"/>
        </w:rPr>
        <w:t xml:space="preserve"> классов </w:t>
      </w:r>
    </w:p>
    <w:p w14:paraId="4B26CC19">
      <w:pPr>
        <w:spacing w:before="0" w:after="0"/>
        <w:ind w:left="120"/>
        <w:jc w:val="center"/>
      </w:pPr>
    </w:p>
    <w:p w14:paraId="3566ACC3">
      <w:pPr>
        <w:spacing w:before="0" w:after="0"/>
        <w:ind w:left="120"/>
        <w:jc w:val="center"/>
      </w:pPr>
    </w:p>
    <w:p w14:paraId="303F2E31">
      <w:pPr>
        <w:spacing w:before="0" w:after="0"/>
        <w:ind w:left="120"/>
        <w:jc w:val="center"/>
      </w:pPr>
    </w:p>
    <w:p w14:paraId="2D9275F5">
      <w:pPr>
        <w:spacing w:before="0" w:after="0"/>
        <w:ind w:left="120"/>
        <w:jc w:val="center"/>
      </w:pPr>
    </w:p>
    <w:p w14:paraId="706C01A8">
      <w:pPr>
        <w:spacing w:before="0" w:after="0"/>
        <w:ind w:left="120"/>
        <w:jc w:val="center"/>
      </w:pPr>
    </w:p>
    <w:p w14:paraId="6C03BF4A">
      <w:pPr>
        <w:spacing w:before="0" w:after="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5" w:name="f66a1026-5dea-45ac-b054-d2c19bbbe924"/>
      <w:r>
        <w:rPr>
          <w:rFonts w:ascii="Times New Roman" w:hAnsi="Times New Roman"/>
          <w:b/>
          <w:i w:val="0"/>
          <w:color w:val="000000"/>
          <w:sz w:val="28"/>
        </w:rPr>
        <w:t>п.Кадамовский</w:t>
      </w:r>
      <w:bookmarkEnd w:id="5"/>
      <w:bookmarkStart w:id="6" w:name="2c2f9892-2ac5-49bc-9474-208f7a1b8d2b"/>
    </w:p>
    <w:p w14:paraId="1893ED40">
      <w:pPr>
        <w:spacing w:before="0" w:after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6"/>
    </w:p>
    <w:p w14:paraId="1CE1B899">
      <w:pPr>
        <w:spacing w:before="0" w:after="0"/>
        <w:ind w:left="120"/>
        <w:jc w:val="left"/>
      </w:pPr>
    </w:p>
    <w:p w14:paraId="05596E85">
      <w:pPr>
        <w:sectPr>
          <w:pgSz w:w="11906" w:h="16383"/>
          <w:pgMar w:top="1440" w:right="850" w:bottom="1440" w:left="850" w:header="720" w:footer="720" w:gutter="0"/>
          <w:cols w:space="0" w:num="1"/>
          <w:rtlGutter w:val="0"/>
          <w:docGrid w:linePitch="0" w:charSpace="0"/>
        </w:sectPr>
      </w:pPr>
      <w:bookmarkStart w:id="7" w:name="block-53626973"/>
    </w:p>
    <w:bookmarkEnd w:id="0"/>
    <w:bookmarkEnd w:id="7"/>
    <w:p w14:paraId="45F41D1A">
      <w:pPr>
        <w:spacing w:before="0" w:after="0"/>
        <w:ind w:left="120"/>
        <w:jc w:val="left"/>
      </w:pPr>
      <w:bookmarkStart w:id="8" w:name="block-53626974"/>
      <w:r>
        <w:rPr>
          <w:rFonts w:ascii="Times New Roman" w:hAnsi="Times New Roman"/>
          <w:b/>
          <w:i w:val="0"/>
          <w:color w:val="333333"/>
          <w:sz w:val="28"/>
        </w:rPr>
        <w:t>ПОЯСНИТЕЛЬНАЯ ЗАПИСКА</w:t>
      </w:r>
    </w:p>
    <w:p w14:paraId="360D29DC">
      <w:pPr>
        <w:spacing w:before="0" w:after="0"/>
        <w:ind w:left="120"/>
        <w:jc w:val="left"/>
      </w:pPr>
    </w:p>
    <w:p w14:paraId="41295210">
      <w:pPr>
        <w:spacing w:before="0" w:after="0" w:line="240" w:lineRule="auto"/>
        <w:ind w:left="120"/>
        <w:jc w:val="both"/>
        <w:rPr>
          <w:rFonts w:hint="default"/>
          <w:color w:val="auto"/>
          <w:lang w:val="ru-RU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ОБЩАЯ ХАРАКТЕРИСТИКА КУРСА ВНЕУРОЧНОЙ ДЕЯТЕЛЬНОСТИ 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auto"/>
          <w:sz w:val="28"/>
        </w:rPr>
        <w:t>ДОНСКИЕ ПЕРЕЛИВЫ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>»</w:t>
      </w:r>
    </w:p>
    <w:p w14:paraId="23BF9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острая проблема современной педагогики – проблема стойко</w:t>
      </w:r>
    </w:p>
    <w:p w14:paraId="573F8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неуспеваемости и трудностей школьной адаптации учащихся.</w:t>
      </w:r>
    </w:p>
    <w:p w14:paraId="08034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Для того чтобы процесс формирования учебной мотивации у детей имел</w:t>
      </w:r>
    </w:p>
    <w:p w14:paraId="09EF6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конструктивный характер, необходимо переживание успеха. Использование в учебной деятельности методов театральной педагогики будет способствовать развитию психических процессов и формированию учебной мотивации.</w:t>
      </w:r>
    </w:p>
    <w:p w14:paraId="28B917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Основная идея предлагаемой педагогической инновации – не фрагментарное</w:t>
      </w:r>
    </w:p>
    <w:p w14:paraId="268AD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элементов театральной деятельности и не показ готовых представлений, а создание с детьми спектаклей на уроках художественного ручного труда. Ведь поведение человека, прежде всего, связано с действием его рук. Изготовление театральной атрибутики, взаимодействие со сверстниками, работа с куклами, активная речевая среда будут способствовать развитию у ребёнка всех психических функций. Виды спектаклей могут быть разнообразными: кукольный, перчаточный, теневой и др., в зависимости от желания и возможностей, конкретных условий, выдвигаемых педагогических задач.</w:t>
      </w:r>
    </w:p>
    <w:p w14:paraId="4DBC8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Отличительными особенностями и новизной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программы является </w:t>
      </w:r>
      <w:r>
        <w:rPr>
          <w:rFonts w:ascii="Times New Roman" w:hAnsi="Times New Roman"/>
          <w:b w:val="0"/>
          <w:i/>
          <w:color w:val="000000"/>
          <w:sz w:val="28"/>
        </w:rPr>
        <w:t>деятельностный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подход к воспитанию и развитию ребенка средствами театра, где школьник выступает в роли художника, исполнителя, режиссера, композитора спектакля; </w:t>
      </w:r>
    </w:p>
    <w:p w14:paraId="26E34C68">
      <w:pPr>
        <w:spacing w:before="0" w:after="0" w:line="240" w:lineRule="auto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принцип междисциплинарной интеграции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применим к смежным наукам (уроки литературы и музыки, литература и живопись, ознакомление с окружающим миром, изобразительное искусство и технология, вокал и ритмика);</w:t>
      </w:r>
    </w:p>
    <w:p w14:paraId="33D54369">
      <w:pPr>
        <w:spacing w:before="0" w:after="0" w:line="240" w:lineRule="auto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/>
          <w:color w:val="000000"/>
          <w:sz w:val="28"/>
        </w:rPr>
        <w:t>принцип креативности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предполагает максимальную ориентацию на творчество ребенка, на развитие его психофизических ощущений, раскрепощение личности. </w:t>
      </w:r>
    </w:p>
    <w:p w14:paraId="0ECD87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Рабочая программа составлена в соответствии с требованиями Федерального государственного образовательного стандарта начального общего образования.</w:t>
      </w:r>
    </w:p>
    <w:p w14:paraId="15B75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 разработке программы были использованы учебно-методические пособия: Ю.Л. Алянского, Л.Б. Баряевой, И.Б. Белюшкиной, Н.Ф. Б.А. Левин, Г.М. Карташова, в которых рассматриваются вопросы организации театра. </w:t>
      </w:r>
      <w:r>
        <w:rPr>
          <w:rFonts w:ascii="Times New Roman" w:hAnsi="Times New Roman"/>
          <w:b w:val="0"/>
          <w:i w:val="0"/>
          <w:color w:val="333333"/>
          <w:sz w:val="28"/>
        </w:rPr>
        <w:t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14:paraId="45234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Педагогическая целесообразность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данного курса для младших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чувства, т.к. именно в начальной школе закладывается фундамент творческой личности, закрепляются нравственные нормы поведения в обществе, формируется духовность. </w:t>
      </w:r>
    </w:p>
    <w:p w14:paraId="3A281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 Одновременно способствует сплочению коллектива класса, расширению культурного диапазона учеников и учителей, повышению культуры поведения. </w:t>
      </w:r>
    </w:p>
    <w:p w14:paraId="4C311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Данная образовательная программа, определяет акценты содержательной линии школы, а именно духовно-нравственное развитие личности учащегося начальной школы. Программа ориентирована на развитие личности ребенка, на требования к его личностным и метапредметным результатам, направлена на гуманизацию воспитательно-образовательной работы с детьми, основана на психологических особенностях развития младших школьников. На внеурочную деятельность по курсу «Донские переливы» в 4 классе отводится 34 часа в год (34 учебные недели по 1 часа в неделю), предусмотренной учебным планом. </w:t>
      </w:r>
    </w:p>
    <w:p w14:paraId="55F7D930">
      <w:pPr>
        <w:spacing w:before="0" w:after="0" w:line="240" w:lineRule="auto"/>
        <w:ind w:left="120"/>
        <w:jc w:val="both"/>
      </w:pPr>
    </w:p>
    <w:p w14:paraId="35ED9908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Алгоритм работы с пьесой.</w:t>
      </w:r>
    </w:p>
    <w:p w14:paraId="3510722C">
      <w:pPr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Выбор пьесы, обсуждение еёс детьми.</w:t>
      </w:r>
    </w:p>
    <w:p w14:paraId="464BAA81">
      <w:pPr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Деление пьесы на эпизоды и пересказ их детьми.</w:t>
      </w:r>
    </w:p>
    <w:p w14:paraId="6527BB64">
      <w:pPr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Поиски музыкально-пластического решения отдельных эпизодов, постановка танцев (если есть необходимость). Создание совместно с детьми эскизов декораций и костюмов.</w:t>
      </w:r>
    </w:p>
    <w:p w14:paraId="1E0C25D1">
      <w:pPr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 к тексту пьесы: работа над эпизодами. Уточнение предлагаемых обстоятельств и мотивов поведения отдельных персонажей.</w:t>
      </w:r>
    </w:p>
    <w:p w14:paraId="4FF61756">
      <w:pPr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Репетиция отдельных картин в разных составах с деталями декорации и реквизита (можно условна), с музыкальным оформлением.</w:t>
      </w:r>
    </w:p>
    <w:p w14:paraId="72C276C2">
      <w:pPr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Репетиция всей пьесы целиком. </w:t>
      </w:r>
    </w:p>
    <w:p w14:paraId="06D520F1">
      <w:pPr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Премьера.</w:t>
      </w:r>
    </w:p>
    <w:p w14:paraId="679D7221">
      <w:pPr>
        <w:spacing w:before="0" w:after="0" w:line="240" w:lineRule="auto"/>
        <w:ind w:left="120"/>
        <w:jc w:val="both"/>
      </w:pPr>
    </w:p>
    <w:p w14:paraId="0713E151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ЦЕЛИ ИЗУЧЕНИЯ КУРСА ВНЕУРОЧНОЙ ДЕЯТЕЛЬНОСТИ "ДОНСКИЕ ПЕРЕЛИВЫ"</w:t>
      </w:r>
    </w:p>
    <w:p w14:paraId="016F2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Целью данного курса является </w:t>
      </w:r>
      <w:r>
        <w:rPr>
          <w:rFonts w:ascii="Times New Roman" w:hAnsi="Times New Roman"/>
          <w:b w:val="0"/>
          <w:i w:val="0"/>
          <w:color w:val="000000"/>
          <w:sz w:val="28"/>
        </w:rPr>
        <w:t>– формирование интереса учащихся к театру как средству познания жизни, духовному обогащению, эстетическое воспитание участников; воспитание гармонически развитой и творчески активной личности средствами театра.</w:t>
      </w:r>
    </w:p>
    <w:p w14:paraId="2B0678FA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Задачи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решаемые в рамках данной программы: </w:t>
      </w:r>
    </w:p>
    <w:p w14:paraId="450CB8AC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Обучающие:</w:t>
      </w:r>
    </w:p>
    <w:p w14:paraId="511A647D">
      <w:pPr>
        <w:numPr>
          <w:ilvl w:val="0"/>
          <w:numId w:val="2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нравственно – эстетическую отзывчивость на прекрасное и безобразное в жизни и в искусстве.</w:t>
      </w:r>
    </w:p>
    <w:p w14:paraId="3ADDC284">
      <w:pPr>
        <w:numPr>
          <w:ilvl w:val="0"/>
          <w:numId w:val="2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Помочь учащимся преодолеть психологическую и речевую «зажатость». </w:t>
      </w:r>
    </w:p>
    <w:p w14:paraId="59BDB05A">
      <w:pPr>
        <w:numPr>
          <w:ilvl w:val="0"/>
          <w:numId w:val="2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Выработать практические навыки выразительного чтения произведений разного жанра.</w:t>
      </w:r>
    </w:p>
    <w:p w14:paraId="784D7F50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Развивающие:</w:t>
      </w:r>
    </w:p>
    <w:p w14:paraId="29394847">
      <w:pPr>
        <w:numPr>
          <w:ilvl w:val="0"/>
          <w:numId w:val="3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фантазию, воображение, зрительное и слуховое внимание, память, наблюдательность средствами театрального искусства.</w:t>
      </w:r>
    </w:p>
    <w:p w14:paraId="14D96993">
      <w:pPr>
        <w:numPr>
          <w:ilvl w:val="0"/>
          <w:numId w:val="3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умения действовать словом, вызывать отклик зрителя, влиять на их эмоциональное состояние, научиться пользоваться словами выражающие основные чувства;</w:t>
      </w:r>
    </w:p>
    <w:p w14:paraId="35C3ACAB">
      <w:pPr>
        <w:numPr>
          <w:ilvl w:val="0"/>
          <w:numId w:val="3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творческие возможности детей, дать возможность реализации этих возможностей</w:t>
      </w:r>
    </w:p>
    <w:p w14:paraId="0296DC9A">
      <w:pPr>
        <w:numPr>
          <w:ilvl w:val="0"/>
          <w:numId w:val="3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умение согласовывать свои действия с другими детьми; воспитывать доброжелательность и контактность в отношениях со сверстниками;</w:t>
      </w:r>
    </w:p>
    <w:p w14:paraId="56CEA276">
      <w:pPr>
        <w:numPr>
          <w:ilvl w:val="0"/>
          <w:numId w:val="3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чувство ритма и координацию движения;</w:t>
      </w:r>
    </w:p>
    <w:p w14:paraId="448E8D83">
      <w:pPr>
        <w:numPr>
          <w:ilvl w:val="0"/>
          <w:numId w:val="3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речевое дыхание и артикуляцию; Развивать дикцию на материале скороговороки стихов;</w:t>
      </w:r>
    </w:p>
    <w:p w14:paraId="75E281AD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Воспитательные:</w:t>
      </w:r>
    </w:p>
    <w:p w14:paraId="788A0814">
      <w:pPr>
        <w:numPr>
          <w:ilvl w:val="0"/>
          <w:numId w:val="4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Воспитывать в детях добро, любовь к ближним, внимание к людям, родной земле, неравнодушное отношение к окружающему миру. </w:t>
      </w:r>
    </w:p>
    <w:p w14:paraId="6537E955">
      <w:pPr>
        <w:numPr>
          <w:ilvl w:val="1"/>
          <w:numId w:val="4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Знакомить детей с театральной терминологией; с видами театрального искусства; с устройством зрительного зала и сцены; </w:t>
      </w:r>
    </w:p>
    <w:p w14:paraId="6F4BCD55">
      <w:pPr>
        <w:numPr>
          <w:ilvl w:val="1"/>
          <w:numId w:val="4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Воспитывать культуру поведения в театре</w:t>
      </w:r>
    </w:p>
    <w:p w14:paraId="654E3945">
      <w:pPr>
        <w:spacing w:before="0" w:after="0" w:line="240" w:lineRule="auto"/>
        <w:ind w:left="120"/>
        <w:jc w:val="both"/>
      </w:pPr>
    </w:p>
    <w:p w14:paraId="0DBEBA58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МЕСТО КУРСА ВНЕУРОЧНОЙ ДЕЯТЕЛЬНОСТИ "ДОНСКИЕ ПЕРЕЛИВЫ" В ОБРАЗОВАТЕЛЬНОЙ ПРОГРАММЕ</w:t>
      </w:r>
    </w:p>
    <w:p w14:paraId="044B885F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 основу изучения курса внеурочной деятельности «Донские переливы» положены ценностные ориентиры, достижение которых определяются воспитательными результатами. Воспитательные результаты внеурочной деятельности оцениваются по трём уровням.</w:t>
      </w:r>
    </w:p>
    <w:p w14:paraId="74EB1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/>
          <w:i/>
          <w:color w:val="000000"/>
          <w:sz w:val="28"/>
        </w:rPr>
        <w:t>Первый уровень результатов (1 год)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 — </w:t>
      </w:r>
      <w:r>
        <w:rPr>
          <w:rFonts w:ascii="Times New Roman" w:hAnsi="Times New Roman"/>
          <w:b w:val="0"/>
          <w:i w:val="0"/>
          <w:color w:val="000000"/>
          <w:sz w:val="28"/>
        </w:rPr>
        <w:t>приобретение школьником социальных знаний (об общественных нормах, устрой 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 Приобретение школьниками знаний об общественных нормах поведения в различных местах (театре).</w:t>
      </w:r>
    </w:p>
    <w:p w14:paraId="756EC765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ученика будут сформированы:</w:t>
      </w:r>
    </w:p>
    <w:p w14:paraId="25D7FC30">
      <w:pPr>
        <w:numPr>
          <w:ilvl w:val="0"/>
          <w:numId w:val="5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внутренняя позиция ребёнка на основе положительного отношения к школе; включаться в творческую деятельность под руководством учителя.</w:t>
      </w:r>
    </w:p>
    <w:p w14:paraId="3C861603">
      <w:pPr>
        <w:numPr>
          <w:ilvl w:val="0"/>
          <w:numId w:val="5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строить речевое высказывание в устной форме.</w:t>
      </w:r>
    </w:p>
    <w:p w14:paraId="354A1126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/>
          <w:i/>
          <w:color w:val="000000"/>
          <w:sz w:val="28"/>
        </w:rPr>
        <w:t>Второй уровень результатов (2-3 год)</w:t>
      </w:r>
      <w:r>
        <w:rPr>
          <w:rFonts w:ascii="Times New Roman" w:hAnsi="Times New Roman"/>
          <w:b w:val="0"/>
          <w:i w:val="0"/>
          <w:color w:val="000000"/>
          <w:sz w:val="28"/>
        </w:rPr>
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 циальной реальности в целом.</w:t>
      </w:r>
    </w:p>
    <w:p w14:paraId="37E9DF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Для достижения данного уровня результатов особое значение имеет взаимодействие школьников между собой на уровне класса, школы, то есть в защищенной, дружественной социальной среде. Именно в такой близкой социальной среде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14:paraId="5E926411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ученика будут сформированы:</w:t>
      </w:r>
    </w:p>
    <w:p w14:paraId="5F63B000">
      <w:pPr>
        <w:numPr>
          <w:ilvl w:val="0"/>
          <w:numId w:val="6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познавательные интересы, учебные мотивы, уважительное отношение к иному мнению и культуре других народов.</w:t>
      </w:r>
    </w:p>
    <w:p w14:paraId="71D4E793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Ученик получит возможность для формирования: </w:t>
      </w:r>
    </w:p>
    <w:p w14:paraId="0DA592DD">
      <w:pPr>
        <w:numPr>
          <w:ilvl w:val="0"/>
          <w:numId w:val="7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чувства прекрасного и эстетических чувств на основе знакомства с мировой и отечественной культурой;</w:t>
      </w:r>
    </w:p>
    <w:p w14:paraId="7E366ABE">
      <w:pPr>
        <w:numPr>
          <w:ilvl w:val="0"/>
          <w:numId w:val="7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умения вносить необходимые коррективы;</w:t>
      </w:r>
    </w:p>
    <w:p w14:paraId="23AC24AD">
      <w:pPr>
        <w:numPr>
          <w:ilvl w:val="0"/>
          <w:numId w:val="7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умения планировать работу и определять последовательность действий.</w:t>
      </w:r>
    </w:p>
    <w:p w14:paraId="52EEB6D7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/>
          <w:i/>
          <w:color w:val="000000"/>
          <w:sz w:val="28"/>
        </w:rPr>
        <w:t>Третий уровень результатов (4 год)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— получение школьником опыта самостоятельного общественного действия. Только в самостоятельном общественном действии, действии в открытом социуме, за пределами дружественной среды школы, для других, зачастую незнакомых людей, которые вовсе не обязательно положительно к нему настроены, юный человек действительно становится (а не просто узнаёт о том, как стать) социальным деятелем, гражданином, свободным человеком. </w:t>
      </w:r>
    </w:p>
    <w:p w14:paraId="0657292C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ученика будут сформированы:</w:t>
      </w:r>
    </w:p>
    <w:p w14:paraId="71E6F9B2">
      <w:pPr>
        <w:numPr>
          <w:ilvl w:val="0"/>
          <w:numId w:val="8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умения оценивать правильность выполнения работы на уровне адекватной ретроспективной оценки;</w:t>
      </w:r>
    </w:p>
    <w:p w14:paraId="48F9EDBE">
      <w:pPr>
        <w:numPr>
          <w:ilvl w:val="0"/>
          <w:numId w:val="8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целеустремлённость и настойчивость в достижении целей; готовность к преодолению трудностей.</w:t>
      </w:r>
    </w:p>
    <w:p w14:paraId="535931FA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Ученик получит возможность для формирования: </w:t>
      </w:r>
    </w:p>
    <w:p w14:paraId="1B992016">
      <w:pPr>
        <w:numPr>
          <w:ilvl w:val="0"/>
          <w:numId w:val="9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осознанно и произвольно строить речевое высказывание в устной и письменной форме;</w:t>
      </w:r>
    </w:p>
    <w:p w14:paraId="1A2E6677">
      <w:pPr>
        <w:numPr>
          <w:ilvl w:val="0"/>
          <w:numId w:val="9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адекватно использовать речь для планирования и регуляции своей деятельности;</w:t>
      </w:r>
    </w:p>
    <w:p w14:paraId="25E66C74">
      <w:pPr>
        <w:numPr>
          <w:ilvl w:val="0"/>
          <w:numId w:val="9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активизация сил и энергии к волевому усилию в ситуации мотивационного конфликта.</w:t>
      </w:r>
    </w:p>
    <w:p w14:paraId="41FC9013">
      <w:pPr>
        <w:spacing w:before="0" w:after="0" w:line="240" w:lineRule="auto"/>
        <w:ind w:left="120"/>
        <w:jc w:val="both"/>
      </w:pPr>
    </w:p>
    <w:p w14:paraId="5D9B5FCB">
      <w:pPr>
        <w:spacing w:before="0" w:after="0" w:line="240" w:lineRule="auto"/>
        <w:ind w:left="120"/>
        <w:jc w:val="both"/>
        <w:rPr>
          <w:rFonts w:hint="default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ФОРМЫ ПРОВЕДЕНИЯ ЗАНЯТИЙ КУРСА ВНЕУРОЧНОЙ ДЕЯТЕЛЬНОСТИ 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000000"/>
          <w:sz w:val="28"/>
        </w:rPr>
        <w:t>ДОНСКИЕ ПЕРЕЛИВЫ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»</w:t>
      </w:r>
    </w:p>
    <w:p w14:paraId="6C9499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Одним из непременных условий успешной реализации курса является разнообразие форм и видов работы, которые способствуют развитию творческих возможностей учащихся, ставя их в позицию активных участников. С целью создания условий для самореализации детей используется:</w:t>
      </w:r>
    </w:p>
    <w:p w14:paraId="7AFA3D43">
      <w:pPr>
        <w:numPr>
          <w:ilvl w:val="0"/>
          <w:numId w:val="10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включение в занятия игровых элементов, стимулирующих инициативу и активность детей;</w:t>
      </w:r>
    </w:p>
    <w:p w14:paraId="6C0C0866">
      <w:pPr>
        <w:numPr>
          <w:ilvl w:val="0"/>
          <w:numId w:val="10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благоприятных диалоговых социально-психологических условий для свободного межличностного общения;</w:t>
      </w:r>
    </w:p>
    <w:p w14:paraId="1A473F8F">
      <w:pPr>
        <w:numPr>
          <w:ilvl w:val="0"/>
          <w:numId w:val="10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моральное поощрение инициативы и творчества;</w:t>
      </w:r>
    </w:p>
    <w:p w14:paraId="57345EFA">
      <w:pPr>
        <w:numPr>
          <w:ilvl w:val="0"/>
          <w:numId w:val="10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продуманное сочетание индивидуальных, групповых и коллективных форм деятельности;</w:t>
      </w:r>
    </w:p>
    <w:p w14:paraId="1E61F4EB">
      <w:pPr>
        <w:numPr>
          <w:ilvl w:val="0"/>
          <w:numId w:val="10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регулирование активности и отдыха (расслабления).</w:t>
      </w:r>
    </w:p>
    <w:p w14:paraId="31E6660B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занятиях широко применяются:</w:t>
      </w:r>
    </w:p>
    <w:p w14:paraId="22FB1B2F">
      <w:pPr>
        <w:numPr>
          <w:ilvl w:val="0"/>
          <w:numId w:val="11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словесные методы обучения (рассказ, беседа, побуждающий или подводящий диалог);</w:t>
      </w:r>
    </w:p>
    <w:p w14:paraId="3CBB4BB4">
      <w:pPr>
        <w:numPr>
          <w:ilvl w:val="0"/>
          <w:numId w:val="11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метод наблюдений над «языком» театра, секретами создания образа, сценической речи и пр.;</w:t>
      </w:r>
    </w:p>
    <w:p w14:paraId="50277CE2">
      <w:pPr>
        <w:numPr>
          <w:ilvl w:val="0"/>
          <w:numId w:val="11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методы обучения (работа с рисунками, картинами, просмотр пьесы, показ образца движения куклы и пр.);</w:t>
      </w:r>
    </w:p>
    <w:p w14:paraId="38032974">
      <w:pPr>
        <w:numPr>
          <w:ilvl w:val="0"/>
          <w:numId w:val="11"/>
        </w:numPr>
        <w:spacing w:before="0" w:after="0" w:line="240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работа с книгой (чтение литературного произведения, получение нужной информации на определённую тему). </w:t>
      </w:r>
    </w:p>
    <w:p w14:paraId="5CE00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Ребята с удовольствием участвуют в проведении конкурсов на лучшее сочинение, загадку, сказку, рисунок, пантомиму, мини-пьесу и пр. Здесь активен каждый, он не слушатель, не сторонний наблюдатель, а непосредственный участник, вникающий во все детали работы. Соревнования обычно проводятся в занимательной форме, что гораздо более эффективно в данном возрасте, чем просто указание условий конкурса.</w:t>
      </w:r>
    </w:p>
    <w:p w14:paraId="467E28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Значительное место при проведении занятий занимают театральные игры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способствующие развитию фантазии, воображения, мышления, внимания детей, помогающие устранить телесные и психологические зажимы, которые могут возникнуть во время выступления перед зрителями.</w:t>
      </w:r>
    </w:p>
    <w:p w14:paraId="622407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Существует большое разнообразие театральных игровых упражнений, благодаря чему педагог может подбирать и варьировать их по своему усмотрению.</w:t>
      </w:r>
    </w:p>
    <w:p w14:paraId="0522EDBA">
      <w:pPr>
        <w:spacing w:before="0" w:after="0" w:line="240" w:lineRule="auto"/>
        <w:ind w:left="120"/>
        <w:jc w:val="both"/>
      </w:pPr>
    </w:p>
    <w:p w14:paraId="115A6FD9">
      <w:pPr>
        <w:spacing w:line="240" w:lineRule="auto"/>
        <w:jc w:val="both"/>
        <w:sectPr>
          <w:footerReference r:id="rId5" w:type="default"/>
          <w:pgSz w:w="11906" w:h="16383"/>
          <w:pgMar w:top="850" w:right="850" w:bottom="1497" w:left="850" w:header="720" w:footer="720" w:gutter="0"/>
          <w:cols w:space="720" w:num="1"/>
        </w:sectPr>
      </w:pPr>
      <w:bookmarkStart w:id="9" w:name="block-53626974"/>
    </w:p>
    <w:bookmarkEnd w:id="8"/>
    <w:bookmarkEnd w:id="9"/>
    <w:p w14:paraId="0FDEE336">
      <w:pPr>
        <w:spacing w:before="0" w:after="0" w:line="240" w:lineRule="auto"/>
        <w:ind w:left="120"/>
        <w:jc w:val="both"/>
        <w:rPr>
          <w:rFonts w:hint="default"/>
          <w:lang w:val="ru-RU"/>
        </w:rPr>
      </w:pPr>
      <w:bookmarkStart w:id="10" w:name="block-53626970"/>
      <w:r>
        <w:rPr>
          <w:rFonts w:ascii="Times New Roman" w:hAnsi="Times New Roman"/>
          <w:b/>
          <w:i w:val="0"/>
          <w:color w:val="333333"/>
          <w:sz w:val="28"/>
        </w:rPr>
        <w:t xml:space="preserve">СОДЕРЖАНИЕ КУРСА ВНЕУРОЧНОЙ ДЕЯТЕЛЬНОСТИ </w:t>
      </w:r>
      <w:r>
        <w:rPr>
          <w:rFonts w:hint="default" w:ascii="Times New Roman" w:hAnsi="Times New Roman"/>
          <w:b/>
          <w:i w:val="0"/>
          <w:color w:val="333333"/>
          <w:sz w:val="28"/>
          <w:lang w:val="ru-RU"/>
        </w:rPr>
        <w:t>«</w:t>
      </w:r>
      <w:r>
        <w:rPr>
          <w:rFonts w:ascii="Times New Roman" w:hAnsi="Times New Roman"/>
          <w:b/>
          <w:i w:val="0"/>
          <w:color w:val="333333"/>
          <w:sz w:val="28"/>
        </w:rPr>
        <w:t>ДОНСКИЕ ПЕРЕЛИВЫ</w:t>
      </w:r>
      <w:r>
        <w:rPr>
          <w:rFonts w:hint="default" w:ascii="Times New Roman" w:hAnsi="Times New Roman"/>
          <w:b/>
          <w:i w:val="0"/>
          <w:color w:val="333333"/>
          <w:sz w:val="28"/>
          <w:lang w:val="ru-RU"/>
        </w:rPr>
        <w:t>»</w:t>
      </w:r>
    </w:p>
    <w:p w14:paraId="7379B56D">
      <w:pPr>
        <w:spacing w:before="0" w:after="0" w:line="240" w:lineRule="auto"/>
        <w:ind w:left="120"/>
        <w:jc w:val="both"/>
      </w:pPr>
    </w:p>
    <w:p w14:paraId="38A9D3CF">
      <w:pPr>
        <w:spacing w:before="0" w:after="0" w:line="240" w:lineRule="auto"/>
        <w:ind w:left="12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4 КЛАСС</w:t>
      </w:r>
    </w:p>
    <w:p w14:paraId="676F9A92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Важно, что в театральном кружке дети учатся коллективной работе, работе с партнёром,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сцене. Дети учатся выразительному чтению текста, которые должны быть осмысленными и прочувствованными, создают характер персонажа таким, каким они его видят. Дети привносят элементы своих идеи, свои представления в сценарий, оформление спектакля.</w:t>
      </w:r>
    </w:p>
    <w:p w14:paraId="7AE7CEF8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Кроме того, большое значение имеет работа над оформлением спектакля, над декорациями и костюмами, оформление афиш и пригласительных билетов,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 </w:t>
      </w:r>
    </w:p>
    <w:p w14:paraId="0DB0B4B2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Важной формой занятий данного кружка являются экскурсии в театр, просмотр спектакля. </w:t>
      </w:r>
    </w:p>
    <w:p w14:paraId="10B97379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Беседы о театре знакомят ребят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14:paraId="6A1D5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 и практическую части. 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  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Организационный этап предполагает подготовку к работе, теоретическая часть очень компактная, отражает необходимую информацию по теме. </w:t>
      </w:r>
    </w:p>
    <w:p w14:paraId="535651D0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Программа строится на следующих концептуальных принципах:</w:t>
      </w:r>
    </w:p>
    <w:p w14:paraId="054C3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 w:val="0"/>
          <w:i/>
          <w:color w:val="000000"/>
          <w:sz w:val="28"/>
          <w:u w:val="single"/>
        </w:rPr>
        <w:t>Принцип динамики</w:t>
      </w:r>
      <w:r>
        <w:rPr>
          <w:rFonts w:ascii="Times New Roman" w:hAnsi="Times New Roman"/>
          <w:b w:val="0"/>
          <w:i w:val="0"/>
          <w:color w:val="000000"/>
          <w:sz w:val="28"/>
        </w:rPr>
        <w:t>. Предоставить ребёнку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14:paraId="21F0D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 w:val="0"/>
          <w:i/>
          <w:color w:val="000000"/>
          <w:sz w:val="28"/>
          <w:u w:val="single"/>
        </w:rPr>
        <w:t>Принцип успеха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Каждый ребенок должен чувствовать успех в какой-либо сфере деятельности. Это ведет к формированию позитивной «Я» и признанию себя как уникальной составляющей окружающего мира. </w:t>
      </w:r>
    </w:p>
    <w:p w14:paraId="11ED8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 w:val="0"/>
          <w:i/>
          <w:color w:val="000000"/>
          <w:sz w:val="28"/>
          <w:u w:val="single"/>
        </w:rPr>
        <w:t>Принцип доступности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.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14:paraId="6D937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 w:val="0"/>
          <w:i/>
          <w:color w:val="000000"/>
          <w:sz w:val="28"/>
          <w:u w:val="single"/>
        </w:rPr>
        <w:t>Принцип демократии</w:t>
      </w:r>
      <w:r>
        <w:rPr>
          <w:rFonts w:ascii="Times New Roman" w:hAnsi="Times New Roman"/>
          <w:b w:val="0"/>
          <w:i w:val="0"/>
          <w:color w:val="000000"/>
          <w:sz w:val="28"/>
        </w:rPr>
        <w:t>.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14:paraId="693436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 w:val="0"/>
          <w:i/>
          <w:color w:val="000000"/>
          <w:sz w:val="28"/>
          <w:u w:val="single"/>
        </w:rPr>
        <w:t>Принцип систематичности и последовательности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. Систематичность и последовательность осуществляется как в проведении занятий, так в самостоятельной работе воспитанников. Этот принцип позволяет за меньшее время добиться больших результатов.</w:t>
      </w:r>
    </w:p>
    <w:p w14:paraId="3CAC87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firstLine="560" w:firstLineChars="200"/>
        <w:jc w:val="both"/>
        <w:textAlignment w:val="auto"/>
      </w:pPr>
      <w:r>
        <w:rPr>
          <w:rFonts w:ascii="Times New Roman" w:hAnsi="Times New Roman"/>
          <w:b w:val="0"/>
          <w:i/>
          <w:color w:val="000000"/>
          <w:sz w:val="28"/>
          <w:u w:val="single"/>
        </w:rPr>
        <w:t>Принцип наглядности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В учебной деятельности используются разнообразные иллюстрации, видеокассеты, аудиокассеты, грамзаписи. </w:t>
      </w:r>
    </w:p>
    <w:p w14:paraId="544514ED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Формы контроля</w:t>
      </w:r>
    </w:p>
    <w:p w14:paraId="2BEE183C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Для полноценной реализации данной программы используются разные виды контроля:</w:t>
      </w:r>
    </w:p>
    <w:p w14:paraId="7AC7809D">
      <w:pPr>
        <w:numPr>
          <w:ilvl w:val="0"/>
          <w:numId w:val="12"/>
        </w:numPr>
        <w:spacing w:before="0" w:after="0" w:line="240" w:lineRule="auto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текущий – осуществляется посредством наблюдения за деятельностью реб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/>
          <w:i w:val="0"/>
          <w:color w:val="000000"/>
          <w:sz w:val="28"/>
        </w:rPr>
        <w:t>нка в процессе занятий;</w:t>
      </w:r>
    </w:p>
    <w:p w14:paraId="179746DC">
      <w:pPr>
        <w:numPr>
          <w:ilvl w:val="0"/>
          <w:numId w:val="12"/>
        </w:numPr>
        <w:spacing w:before="0" w:after="0" w:line="240" w:lineRule="auto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промежуточный – праздники, соревнования, конкурсы;</w:t>
      </w:r>
    </w:p>
    <w:p w14:paraId="20F3B83F">
      <w:pPr>
        <w:numPr>
          <w:ilvl w:val="0"/>
          <w:numId w:val="12"/>
        </w:numPr>
        <w:spacing w:before="0" w:after="0" w:line="240" w:lineRule="auto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итоговый – открытые занятия, спектакли.</w:t>
      </w:r>
    </w:p>
    <w:p w14:paraId="789E88B1">
      <w:pPr>
        <w:shd w:val="clear" w:fill="FFFFFF"/>
        <w:spacing w:before="0" w:after="0" w:line="240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Формой подведения итогов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инсценирование сказок, сценок из жизни школы и постановка сказок и пьесок для свободного просмотра.</w:t>
      </w:r>
    </w:p>
    <w:p w14:paraId="6776E44D">
      <w:bookmarkStart w:id="11" w:name="block-53626970"/>
    </w:p>
    <w:p w14:paraId="3E9DD4A9">
      <w:pPr>
        <w:sectPr>
          <w:pgSz w:w="11906" w:h="16383"/>
          <w:pgMar w:top="1440" w:right="850" w:bottom="1440" w:left="850" w:header="720" w:footer="720" w:gutter="0"/>
          <w:cols w:space="720" w:num="1"/>
        </w:sectPr>
      </w:pPr>
    </w:p>
    <w:bookmarkEnd w:id="10"/>
    <w:bookmarkEnd w:id="11"/>
    <w:p w14:paraId="27D9338E">
      <w:pPr>
        <w:spacing w:before="0" w:after="0" w:line="240" w:lineRule="auto"/>
        <w:jc w:val="left"/>
      </w:pPr>
      <w:bookmarkStart w:id="12" w:name="block-53626971"/>
      <w:r>
        <w:rPr>
          <w:rFonts w:ascii="Times New Roman" w:hAnsi="Times New Roman"/>
          <w:b/>
          <w:i w:val="0"/>
          <w:color w:val="333333"/>
          <w:sz w:val="28"/>
        </w:rPr>
        <w:t>ПЛАНИРУЕМЫЕ ОБРАЗОВАТЕЛЬНЫЕ РЕЗУЛЬТАТЫ</w:t>
      </w:r>
    </w:p>
    <w:p w14:paraId="2C9417D5">
      <w:pPr>
        <w:spacing w:before="0" w:after="0" w:line="240" w:lineRule="auto"/>
        <w:ind w:left="120"/>
        <w:jc w:val="both"/>
      </w:pPr>
    </w:p>
    <w:p w14:paraId="7E25248D">
      <w:pPr>
        <w:spacing w:before="0" w:after="0" w:line="240" w:lineRule="auto"/>
        <w:ind w:left="12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ЛИЧНОСТНЫЕ РЕЗУЛЬТАТЫ</w:t>
      </w:r>
    </w:p>
    <w:p w14:paraId="6DC2603B">
      <w:pPr>
        <w:spacing w:before="0" w:after="0" w:line="240" w:lineRule="auto"/>
        <w:ind w:left="120"/>
        <w:jc w:val="both"/>
        <w:rPr>
          <w:color w:val="auto"/>
        </w:rPr>
      </w:pPr>
    </w:p>
    <w:p w14:paraId="4F8E8D0C">
      <w:pPr>
        <w:spacing w:before="0" w:after="0" w:line="240" w:lineRule="auto"/>
        <w:ind w:left="120"/>
        <w:jc w:val="both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>У учеников будут сформированы:</w:t>
      </w:r>
    </w:p>
    <w:p w14:paraId="00556F87">
      <w:pPr>
        <w:numPr>
          <w:ilvl w:val="0"/>
          <w:numId w:val="13"/>
        </w:numPr>
        <w:spacing w:before="0" w:after="0" w:line="240" w:lineRule="auto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14:paraId="127B56FD">
      <w:pPr>
        <w:numPr>
          <w:ilvl w:val="0"/>
          <w:numId w:val="13"/>
        </w:numPr>
        <w:spacing w:before="0" w:after="0" w:line="240" w:lineRule="auto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целостность взгляда на мир средствами литературных произведений;</w:t>
      </w:r>
    </w:p>
    <w:p w14:paraId="70F76198">
      <w:pPr>
        <w:numPr>
          <w:ilvl w:val="0"/>
          <w:numId w:val="13"/>
        </w:numPr>
        <w:spacing w:before="0" w:after="0" w:line="240" w:lineRule="auto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>.</w:t>
      </w:r>
    </w:p>
    <w:p w14:paraId="4362159A">
      <w:pPr>
        <w:numPr>
          <w:ilvl w:val="0"/>
          <w:numId w:val="0"/>
        </w:numPr>
        <w:spacing w:before="0" w:after="0" w:line="240" w:lineRule="auto"/>
        <w:jc w:val="left"/>
        <w:rPr>
          <w:color w:val="auto"/>
        </w:rPr>
      </w:pPr>
    </w:p>
    <w:p w14:paraId="4CD7C530">
      <w:pPr>
        <w:spacing w:before="0" w:after="0" w:line="240" w:lineRule="auto"/>
        <w:ind w:left="120"/>
        <w:jc w:val="left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МЕТАПРЕДМЕТНЫЕ РЕЗУЛЬТАТЫ</w:t>
      </w:r>
    </w:p>
    <w:p w14:paraId="266CC1FF">
      <w:pPr>
        <w:spacing w:before="0" w:after="0" w:line="240" w:lineRule="auto"/>
        <w:ind w:left="120"/>
        <w:jc w:val="left"/>
        <w:rPr>
          <w:rFonts w:ascii="Times New Roman" w:hAnsi="Times New Roman"/>
          <w:b w:val="0"/>
          <w:i w:val="0"/>
          <w:color w:val="auto"/>
          <w:sz w:val="28"/>
        </w:rPr>
      </w:pPr>
    </w:p>
    <w:p w14:paraId="229F93BC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Метапредметными результатами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изучения курса является формирование следующих универсальных учебных действий (УУД). </w:t>
      </w:r>
    </w:p>
    <w:p w14:paraId="519F8207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УУД:</w:t>
      </w:r>
    </w:p>
    <w:p w14:paraId="383FBF97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Обучающийся научится:</w:t>
      </w:r>
    </w:p>
    <w:p w14:paraId="315CDA7C">
      <w:pPr>
        <w:numPr>
          <w:ilvl w:val="0"/>
          <w:numId w:val="14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принимать учебную задачу, сформулированную учителем;</w:t>
      </w:r>
    </w:p>
    <w:p w14:paraId="022A6FE9">
      <w:pPr>
        <w:numPr>
          <w:ilvl w:val="0"/>
          <w:numId w:val="14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свои действия на отдельных этапах работы над пьесой;</w:t>
      </w:r>
    </w:p>
    <w:p w14:paraId="77E97DF7">
      <w:pPr>
        <w:numPr>
          <w:ilvl w:val="0"/>
          <w:numId w:val="14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контроль, коррекцию и оценку результатов своей деятельности;</w:t>
      </w:r>
    </w:p>
    <w:p w14:paraId="1C97BAC3">
      <w:pPr>
        <w:numPr>
          <w:ilvl w:val="0"/>
          <w:numId w:val="14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14:paraId="455CA6D2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УУД:</w:t>
      </w:r>
    </w:p>
    <w:p w14:paraId="52518406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Обучающийся научится:</w:t>
      </w:r>
    </w:p>
    <w:p w14:paraId="66D1206F">
      <w:pPr>
        <w:numPr>
          <w:ilvl w:val="0"/>
          <w:numId w:val="15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14:paraId="3A830331">
      <w:pPr>
        <w:numPr>
          <w:ilvl w:val="0"/>
          <w:numId w:val="15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применять полученную информацию при выполнении заданий;</w:t>
      </w:r>
    </w:p>
    <w:p w14:paraId="6202E179">
      <w:pPr>
        <w:numPr>
          <w:ilvl w:val="0"/>
          <w:numId w:val="15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14:paraId="7DD9168F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УУД:</w:t>
      </w:r>
    </w:p>
    <w:p w14:paraId="17B8F746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Обучающийся научится:</w:t>
      </w:r>
    </w:p>
    <w:p w14:paraId="2576AEBB">
      <w:pPr>
        <w:numPr>
          <w:ilvl w:val="0"/>
          <w:numId w:val="16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включаться в диалог, в коллективное обсуждение, проявлять инициативу и активность</w:t>
      </w:r>
    </w:p>
    <w:p w14:paraId="45A55E8D">
      <w:pPr>
        <w:numPr>
          <w:ilvl w:val="0"/>
          <w:numId w:val="16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работать в группе, учитывать мнения партнёров, отличные от собственных;</w:t>
      </w:r>
    </w:p>
    <w:p w14:paraId="6CCFB129">
      <w:pPr>
        <w:numPr>
          <w:ilvl w:val="0"/>
          <w:numId w:val="16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обращаться за помощью;</w:t>
      </w:r>
    </w:p>
    <w:p w14:paraId="3B329690">
      <w:pPr>
        <w:numPr>
          <w:ilvl w:val="0"/>
          <w:numId w:val="16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свои затруднения;</w:t>
      </w:r>
    </w:p>
    <w:p w14:paraId="101F14BE">
      <w:pPr>
        <w:numPr>
          <w:ilvl w:val="0"/>
          <w:numId w:val="16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предлагать помощь и сотрудничество; </w:t>
      </w:r>
    </w:p>
    <w:p w14:paraId="5FF8C3A6">
      <w:pPr>
        <w:numPr>
          <w:ilvl w:val="0"/>
          <w:numId w:val="16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слушать собеседника;</w:t>
      </w:r>
    </w:p>
    <w:p w14:paraId="453C9B1C">
      <w:pPr>
        <w:numPr>
          <w:ilvl w:val="0"/>
          <w:numId w:val="16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адекватно оценивать собственное поведение и поведение окружающих.</w:t>
      </w:r>
    </w:p>
    <w:p w14:paraId="19DA600D">
      <w:pPr>
        <w:spacing w:before="0" w:after="0" w:line="240" w:lineRule="auto"/>
        <w:ind w:left="120"/>
        <w:jc w:val="left"/>
        <w:rPr>
          <w:color w:val="auto"/>
        </w:rPr>
      </w:pPr>
    </w:p>
    <w:p w14:paraId="3C29696C">
      <w:pPr>
        <w:spacing w:before="0" w:after="0" w:line="240" w:lineRule="auto"/>
        <w:ind w:left="12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ПРЕДМЕТНЫЕ РЕЗУЛЬТАТЫ</w:t>
      </w:r>
    </w:p>
    <w:p w14:paraId="514764CB">
      <w:pPr>
        <w:spacing w:before="0" w:after="0" w:line="240" w:lineRule="auto"/>
        <w:ind w:left="120"/>
        <w:jc w:val="left"/>
        <w:rPr>
          <w:color w:val="auto"/>
        </w:rPr>
      </w:pPr>
    </w:p>
    <w:p w14:paraId="170C2430">
      <w:pPr>
        <w:spacing w:before="0" w:after="0" w:line="240" w:lineRule="auto"/>
        <w:ind w:left="12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4 КЛАСС</w:t>
      </w:r>
    </w:p>
    <w:p w14:paraId="0903220A">
      <w:pPr>
        <w:spacing w:before="0" w:after="0" w:line="240" w:lineRule="auto"/>
        <w:ind w:left="12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Обучающийся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научатся:</w:t>
      </w:r>
    </w:p>
    <w:p w14:paraId="790768C7">
      <w:pPr>
        <w:numPr>
          <w:ilvl w:val="0"/>
          <w:numId w:val="17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читать, соблюдая орфоэпические и интонационные нормы чтения;</w:t>
      </w:r>
    </w:p>
    <w:p w14:paraId="55D25A6A">
      <w:pPr>
        <w:numPr>
          <w:ilvl w:val="0"/>
          <w:numId w:val="17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выразительному чтению;</w:t>
      </w:r>
    </w:p>
    <w:p w14:paraId="3AA92C80">
      <w:pPr>
        <w:numPr>
          <w:ilvl w:val="0"/>
          <w:numId w:val="17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произведения по жанру;</w:t>
      </w:r>
    </w:p>
    <w:p w14:paraId="1E4B4495">
      <w:pPr>
        <w:numPr>
          <w:ilvl w:val="0"/>
          <w:numId w:val="17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речевое дыхание и правильную артикуляцию;</w:t>
      </w:r>
    </w:p>
    <w:p w14:paraId="70F5FF72">
      <w:pPr>
        <w:numPr>
          <w:ilvl w:val="0"/>
          <w:numId w:val="17"/>
        </w:numPr>
        <w:spacing w:before="0" w:after="0" w:line="24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видам театрального искусства, основам актёрского мастерства;</w:t>
      </w:r>
    </w:p>
    <w:p w14:paraId="58D9D7BE">
      <w:pPr>
        <w:numPr>
          <w:ilvl w:val="0"/>
          <w:numId w:val="17"/>
        </w:numPr>
        <w:spacing w:before="0" w:after="0" w:line="240" w:lineRule="auto"/>
        <w:jc w:val="left"/>
        <w:sectPr>
          <w:pgSz w:w="11906" w:h="16383"/>
          <w:pgMar w:top="1440" w:right="850" w:bottom="1440" w:left="850" w:header="720" w:footer="720" w:gutter="0"/>
          <w:cols w:space="720" w:num="1"/>
        </w:sectPr>
      </w:pPr>
      <w:r>
        <w:rPr>
          <w:rFonts w:ascii="Times New Roman" w:hAnsi="Times New Roman"/>
          <w:b w:val="0"/>
          <w:i w:val="0"/>
          <w:color w:val="000000"/>
          <w:sz w:val="28"/>
        </w:rPr>
        <w:t>умению выражать разнообразные эмоциональные состояния (грусть, радость, злоба, удивление, восхище</w:t>
      </w:r>
      <w:bookmarkStart w:id="13" w:name="block-53626971"/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ние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).</w:t>
      </w:r>
    </w:p>
    <w:bookmarkEnd w:id="12"/>
    <w:bookmarkEnd w:id="13"/>
    <w:p w14:paraId="1E8F2E28">
      <w:pPr>
        <w:spacing w:before="0" w:after="0"/>
        <w:jc w:val="left"/>
        <w:rPr>
          <w:rFonts w:hint="default" w:ascii="Times New Roman" w:hAnsi="Times New Roman"/>
          <w:b/>
          <w:i w:val="0"/>
          <w:color w:val="000000"/>
          <w:sz w:val="28"/>
          <w:lang w:val="ru-RU"/>
        </w:rPr>
      </w:pPr>
      <w:bookmarkStart w:id="14" w:name="block-53626972"/>
      <w:r>
        <w:rPr>
          <w:rFonts w:ascii="Times New Roman" w:hAnsi="Times New Roman"/>
          <w:b/>
          <w:i w:val="0"/>
          <w:color w:val="000000"/>
          <w:sz w:val="28"/>
          <w:lang w:val="ru-RU"/>
        </w:rPr>
        <w:t>ТЕМАТИЧЕСКОЕ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ПЛАНИРОВАНИЕ</w:t>
      </w:r>
    </w:p>
    <w:p w14:paraId="76CE813E">
      <w:pPr>
        <w:spacing w:before="0" w:after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4 КЛАСС </w:t>
      </w:r>
    </w:p>
    <w:tbl>
      <w:tblPr>
        <w:tblStyle w:val="7"/>
        <w:tblW w:w="14310" w:type="dxa"/>
        <w:tblCellSpacing w:w="0" w:type="dxa"/>
        <w:tblInd w:w="2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019"/>
        <w:gridCol w:w="1583"/>
        <w:gridCol w:w="3499"/>
        <w:gridCol w:w="2394"/>
        <w:gridCol w:w="4118"/>
      </w:tblGrid>
      <w:tr w14:paraId="67E235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442350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EEC4E6A">
            <w:pPr>
              <w:spacing w:before="0" w:after="0"/>
              <w:ind w:left="135"/>
              <w:jc w:val="left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527336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1FA7D4C">
            <w:pPr>
              <w:spacing w:before="0" w:after="0"/>
              <w:ind w:left="135"/>
              <w:jc w:val="left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64EB3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во часов </w:t>
            </w:r>
          </w:p>
          <w:p w14:paraId="5D99A02E">
            <w:pPr>
              <w:spacing w:before="0" w:after="0"/>
              <w:ind w:left="135"/>
              <w:jc w:val="left"/>
            </w:pP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309929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Основное содержание </w:t>
            </w:r>
          </w:p>
          <w:p w14:paraId="58CAE766">
            <w:pPr>
              <w:spacing w:before="0" w:after="0"/>
              <w:ind w:left="135"/>
              <w:jc w:val="left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3BDE9D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Основные виды деятельности </w:t>
            </w:r>
          </w:p>
          <w:p w14:paraId="46E06A6C">
            <w:pPr>
              <w:spacing w:before="0" w:after="0"/>
              <w:ind w:left="135"/>
              <w:jc w:val="left"/>
            </w:pP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232E8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48822EF">
            <w:pPr>
              <w:spacing w:before="0" w:after="0"/>
              <w:ind w:left="135"/>
              <w:jc w:val="left"/>
            </w:pPr>
          </w:p>
        </w:tc>
      </w:tr>
      <w:tr w14:paraId="6069F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5B70E7A9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D729A1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Русская народная сказка "Царевна - лягушка"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C5BC8E7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7 </w:t>
            </w: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5A005B7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Беседа-диалог «Русские народные сказки». Чтение русских народных сказок: «Царевна-лягушка», «Царевна-Несмеяна», «Сивка-Бурка». Работа над сценарием. Постановка спектакля "Царевна-лягушка"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0E805F2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Познавательная, игровая, художественная, досугово-развлекательная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27E4544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Всероссийский центр художественного творчества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"http://vcht.ru/histori.php"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http://vcht.ru/histori.php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B532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1CF753D3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E62571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Сказка "Конёк-Горбунок"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531A39A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8 </w:t>
            </w: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466A35F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Работа с текстом сказки "Конёк-Горбунок". Просмотр видеофильма.Работа над сценарием. Премьера спектакля "Конёк-Горбунок".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3DE3627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Познавательная, игровая, художественная.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16A1358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Чайковский народный театр юного зрителя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"http://theater.siteedit.ru//home"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http://theater.siteedit.ru//home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69F7C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4439E762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400EFD2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Уральский сказочник П.П. Бажов. Сказка "Серебряное копытце".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D57A1D2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11 </w:t>
            </w: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4991392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Чтение сказок П.П.Бажова.Просмотр видеофильма "Каменный цветок". Работа над ролью. Изготовление афиши и пригласительных билетов. Проведение творческого вечера, посвященного творчеству П.П.Бажова.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75C1E07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Познавательная, игровая, художественная, трудовая.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B2EA19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История костюма в картинках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"http://gorod.crimea.edu/librari/ist_cost"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http://gorod.crimea.edu/librari/ist_cost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0E8BB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6A2616CF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08A401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Творчество датского сказочника Х.-К. Андерсена. «Русалочка».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D31171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6 </w:t>
            </w: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0355FFC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Чтение произведения Х.-К. Андерсена "Русалочка". Изготовление афиши и пригласительных билетов. Премьера спектакля.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646A7CE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Познавательная, игровая, трудовая, досугово-развлекательная.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3DD7D84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Драматургия 20 века. Новости и новинки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"http://dramaturgija-20-veka.ru/"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http://dramaturgija-20-veka.ru/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12CA2C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756C25F9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4EBD08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Подведение итогов. Костюмированный карнавал «Сказочные чудеса».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ECE05D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2 </w:t>
            </w: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14:paraId="029D4C5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Изготовление костюма. Проведение костюмированного карнавала.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7CB9E14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Игровая, досугово-развлекательная.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14:paraId="0536B33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История костюма в картинках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"http://gorod.crimea.edu/librari/ist_cost"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http://gorod.crimea.edu/librari/ist_cost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7F1BA7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685" w:type="dxa"/>
            <w:gridSpan w:val="2"/>
            <w:tcMar>
              <w:top w:w="50" w:type="dxa"/>
              <w:left w:w="100" w:type="dxa"/>
            </w:tcMar>
            <w:vAlign w:val="center"/>
          </w:tcPr>
          <w:p w14:paraId="35691CF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0DC143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34 </w:t>
            </w:r>
          </w:p>
        </w:tc>
        <w:tc>
          <w:tcPr>
            <w:tcW w:w="10040" w:type="dxa"/>
            <w:gridSpan w:val="3"/>
            <w:tcMar>
              <w:top w:w="50" w:type="dxa"/>
              <w:left w:w="100" w:type="dxa"/>
            </w:tcMar>
            <w:vAlign w:val="center"/>
          </w:tcPr>
          <w:p w14:paraId="151937E2">
            <w:pPr>
              <w:jc w:val="left"/>
              <w:rPr>
                <w:color w:val="auto"/>
              </w:rPr>
            </w:pPr>
          </w:p>
        </w:tc>
      </w:tr>
    </w:tbl>
    <w:p w14:paraId="111E4F29">
      <w:pPr>
        <w:rPr>
          <w:color w:val="auto"/>
        </w:rPr>
        <w:sectPr>
          <w:pgSz w:w="16383" w:h="11906" w:orient="landscape"/>
          <w:pgMar w:top="1440" w:right="850" w:bottom="1440" w:left="850" w:header="720" w:footer="720" w:gutter="0"/>
          <w:cols w:space="720" w:num="1"/>
        </w:sectPr>
      </w:pPr>
      <w:bookmarkStart w:id="15" w:name="block-53626972"/>
    </w:p>
    <w:bookmarkEnd w:id="14"/>
    <w:bookmarkEnd w:id="15"/>
    <w:p w14:paraId="3C0CD510">
      <w:pPr>
        <w:spacing w:before="0" w:after="0"/>
        <w:jc w:val="left"/>
        <w:rPr>
          <w:rFonts w:hint="default" w:ascii="Times New Roman" w:hAnsi="Times New Roman"/>
          <w:b/>
          <w:i w:val="0"/>
          <w:color w:val="auto"/>
          <w:sz w:val="28"/>
          <w:lang w:val="ru-RU"/>
        </w:rPr>
      </w:pPr>
      <w:bookmarkStart w:id="16" w:name="block-53626975"/>
      <w:r>
        <w:rPr>
          <w:rFonts w:ascii="Times New Roman" w:hAnsi="Times New Roman"/>
          <w:b/>
          <w:i w:val="0"/>
          <w:color w:val="auto"/>
          <w:sz w:val="28"/>
          <w:lang w:val="ru-RU"/>
        </w:rPr>
        <w:t>ПОУРОЧНОЕ</w:t>
      </w:r>
      <w:r>
        <w:rPr>
          <w:rFonts w:hint="default" w:ascii="Times New Roman" w:hAnsi="Times New Roman"/>
          <w:b/>
          <w:i w:val="0"/>
          <w:color w:val="auto"/>
          <w:sz w:val="28"/>
          <w:lang w:val="ru-RU"/>
        </w:rPr>
        <w:t xml:space="preserve"> ПЛАНИРОВАНИЕ</w:t>
      </w:r>
    </w:p>
    <w:p w14:paraId="3C52E300">
      <w:pPr>
        <w:spacing w:before="0" w:after="0"/>
        <w:jc w:val="left"/>
        <w:rPr>
          <w:color w:val="auto"/>
        </w:rPr>
      </w:pPr>
      <w:r>
        <w:rPr>
          <w:rFonts w:ascii="Times New Roman" w:hAnsi="Times New Roman"/>
          <w:b/>
          <w:i w:val="0"/>
          <w:color w:val="auto"/>
          <w:sz w:val="28"/>
        </w:rPr>
        <w:t xml:space="preserve">4 КЛАСС </w:t>
      </w:r>
    </w:p>
    <w:tbl>
      <w:tblPr>
        <w:tblStyle w:val="7"/>
        <w:tblW w:w="14475" w:type="dxa"/>
        <w:tblCellSpacing w:w="0" w:type="dxa"/>
        <w:tblInd w:w="17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5385"/>
        <w:gridCol w:w="1620"/>
        <w:gridCol w:w="4425"/>
        <w:gridCol w:w="1740"/>
      </w:tblGrid>
      <w:tr w14:paraId="68E977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tblCellSpacing w:w="0" w:type="dxa"/>
        </w:trPr>
        <w:tc>
          <w:tcPr>
            <w:tcW w:w="130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550F069">
            <w:pPr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№</w:t>
            </w:r>
          </w:p>
          <w:p w14:paraId="6A4DCF4B">
            <w:pPr>
              <w:spacing w:before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п/п</w:t>
            </w:r>
          </w:p>
          <w:p w14:paraId="1B5092E5">
            <w:pPr>
              <w:spacing w:before="0" w:after="0"/>
              <w:ind w:left="135"/>
              <w:jc w:val="center"/>
              <w:rPr>
                <w:color w:val="auto"/>
              </w:rPr>
            </w:pP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679BDE1C">
            <w:pPr>
              <w:spacing w:before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Тема урока</w:t>
            </w:r>
          </w:p>
          <w:p w14:paraId="473321AD">
            <w:pPr>
              <w:spacing w:before="0" w:after="0"/>
              <w:ind w:left="135"/>
              <w:jc w:val="center"/>
              <w:rPr>
                <w:color w:val="auto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99564C3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Количество часов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ED151FD">
            <w:pPr>
              <w:spacing w:before="0" w:after="0"/>
              <w:ind w:left="135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Электронные цифровые</w:t>
            </w:r>
          </w:p>
          <w:p w14:paraId="4BFA9CE7">
            <w:pPr>
              <w:spacing w:before="0" w:after="0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образовательные ресурсы</w:t>
            </w:r>
          </w:p>
          <w:p w14:paraId="38719C53">
            <w:pPr>
              <w:spacing w:before="0" w:after="0"/>
              <w:ind w:left="135"/>
              <w:jc w:val="center"/>
              <w:rPr>
                <w:color w:val="auto"/>
              </w:rPr>
            </w:pP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73B9828">
            <w:pPr>
              <w:spacing w:before="0" w:after="0"/>
              <w:ind w:left="135"/>
              <w:jc w:val="center"/>
              <w:rPr>
                <w:rFonts w:hint="default"/>
                <w:color w:val="auto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Дата</w:t>
            </w:r>
          </w:p>
        </w:tc>
      </w:tr>
      <w:tr w14:paraId="1F69C1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000158C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32398B0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Беседа-диалог «Русские народные сказки». Чтение русских народных сказок: «Царевна-лягушка», «Царевна-Несмеяна», «Сивка-Бурка»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B3E7ED8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A0F15A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Всероссийский центр художественного творчества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"http://vcht.ru/histori.php"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http://vcht.ru/histori.php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35A02BF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05.09</w:t>
            </w:r>
          </w:p>
        </w:tc>
      </w:tr>
      <w:tr w14:paraId="05FB2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47D2972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7908070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Работа над сценариями по сказкам: «Царевна-лягушка», «Царевна Несмеяна», «Сивка-Бурка» (работа по группам)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687F37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0743ED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Чайковский народный театр юного зрителя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"http://theater.siteedit.ru//home"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http://theater.siteedit.ru//home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EBEFF54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12.09</w:t>
            </w:r>
          </w:p>
        </w:tc>
      </w:tr>
      <w:tr w14:paraId="19806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16A6425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3EAE3C6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Беседа о великом русском художнике В. Васнецове. Казачья народная песня «Когда мы были на войне».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D00F9D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1682C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Детская сказка с винила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"http://sk-vinil-d.belnet.rui/ndex.htm"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http://sk-vinil-d.belnet.rui/ndex.htm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7EBB91A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19.09</w:t>
            </w:r>
          </w:p>
        </w:tc>
      </w:tr>
      <w:tr w14:paraId="199228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CEB78F3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08F1344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Изготовление панно в технике оригами по мотивам русских народных сказок «Сестрица Аленушка и братец Иванушка», «Кащей Бессмертный», «Гуси-лебеди» (работа по группам)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8CBA9A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6B4A88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Чайковский народный театр юного зрителя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"http://theater.siteedit.ru//home"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http://theater.siteedit.ru//home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  <w:p w14:paraId="6C18390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Всероссийский центр художественного творчества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"http://vcht.ru/histori.php"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http://vcht.ru/histori.php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DBDF6A7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26.09</w:t>
            </w:r>
          </w:p>
        </w:tc>
      </w:tr>
      <w:tr w14:paraId="5DCC9C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AA46C81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2192BAC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Изготовление персонажей и декораций по сказкам «Царевна-лягушка», «Царевна Несмеяна», «Сивка-Бурка»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E99FB7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33FDF9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История костюма в картинках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"http://gorod.crimea.edu/librari/ist_cost"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http://gorod.crimea.edu/librari/ist_cost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2048D88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03.10</w:t>
            </w:r>
          </w:p>
        </w:tc>
      </w:tr>
      <w:tr w14:paraId="3DAD62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51ED90A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19898D0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Работа над постановкой спектаклей по мотивам русских народных сказок.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55001A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FCE4B0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Домик драматурга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"http://www.theatre.spb.ru/newdrama/"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http://www.theatre.spb.ru/newdrama/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7B4E0D9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10.10</w:t>
            </w:r>
          </w:p>
        </w:tc>
      </w:tr>
      <w:tr w14:paraId="6E9936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4014AFB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7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75422E7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Изготовление афиши и пригласительных билетов для приглашенных на театрализованный праздник.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5CF6D9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9DB911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Всероссийский центр художественного творчества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"http://vcht.ru/histori.php"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http://vcht.ru/histori.php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BA4C9CA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17.10</w:t>
            </w:r>
          </w:p>
        </w:tc>
      </w:tr>
      <w:tr w14:paraId="24D69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3E74474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8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5BA5D82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Работа с текстами сказок «Конек-Горбунок», «Сказка о царе Салтане»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AE7FA80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552A4D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Чайковский народный театр юного зрителя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"http://theater.siteedit.ru//home"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http://theater.siteedit.ru//home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0B29E3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24.10</w:t>
            </w:r>
          </w:p>
        </w:tc>
      </w:tr>
      <w:tr w14:paraId="380F0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78AF878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9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658CE3C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Просмотр видеофильма «Конек-Горбунок»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15113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82DAD6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Драматургия 20 века. Новости и новинки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"http://dramaturgija-20-veka.ru/"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http://dramaturgija-20-veka.ru/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0AA55D1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07.11</w:t>
            </w:r>
          </w:p>
        </w:tc>
      </w:tr>
      <w:tr w14:paraId="3D465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B1BD0C7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10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76F6635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Рассматривание репродукций к сказкам В.А. Жуковского и П.П. Ершова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4AEAB5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2480CE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Всероссийский центр художественного творчества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"http://vcht.ru/histori.php"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http://vcht.ru/histori.php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2DE105D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14.11</w:t>
            </w:r>
          </w:p>
        </w:tc>
      </w:tr>
      <w:tr w14:paraId="2A6C6B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214E1D5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11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5056F86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Работа над сценарием к спектаклю «Конек-Горбунок»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1E4A63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A9C1A2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Домик драматурга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"http://www.theatre.spb.ru/newdrama/"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http://www.theatre.spb.ru/newdrama/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BC9CF4A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21.11</w:t>
            </w:r>
          </w:p>
        </w:tc>
      </w:tr>
      <w:tr w14:paraId="24A85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9442C58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12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15AEC2A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Изготовление афиш к спектаклю «Конек-Горбунок»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08B7F2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0C4199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Домик драматурга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"http://www.theatre.spb.ru/newdrama/"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http://www.theatre.spb.ru/newdrama/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7B28400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28.11</w:t>
            </w:r>
          </w:p>
        </w:tc>
      </w:tr>
      <w:tr w14:paraId="7E1316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81030F4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13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2EEB84E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Изготовление пригласительных билетов для родителей.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A1403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94A054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История костюма в картинках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"http://gorod.crimea.edu/librari/ist_cost"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http://gorod.crimea.edu/librari/ist_cost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AD258E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05.12</w:t>
            </w:r>
          </w:p>
        </w:tc>
      </w:tr>
      <w:tr w14:paraId="4AAA99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8737F31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14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656B9B8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Оформление выставки детского творчества.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79B3C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2360D8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Всероссийский центр художественного творчества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"http://vcht.ru/histori.php"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http://vcht.ru/histori.php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ADFFDD0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12.12</w:t>
            </w:r>
          </w:p>
        </w:tc>
      </w:tr>
      <w:tr w14:paraId="52140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E349219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15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123CD2A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Премьера спектакля «Конек-Горбунок».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2C13C5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DB997B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Всероссийский центр художественного творчества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"http://vcht.ru/histori.php"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http://vcht.ru/histori.php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57CCD99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19.12</w:t>
            </w:r>
          </w:p>
        </w:tc>
      </w:tr>
      <w:tr w14:paraId="16C87D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2E3F1FE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16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54512EC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Оформление стенда «Все о театре»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DDCCC3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06017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Чайковский народный театр юного зрителя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"http://theater.siteedit.ru//home"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http://theater.siteedit.ru//home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5D1644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26.12</w:t>
            </w:r>
          </w:p>
        </w:tc>
      </w:tr>
      <w:tr w14:paraId="6AC0FC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7462286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17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638741D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Беседа об уральском сказочнике П.П. Бажове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1DE05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F71BB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Чайковский народный театр юного зрителя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"http://theater.siteedit.ru//home"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http://theater.siteedit.ru//home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2C70A7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16.01</w:t>
            </w:r>
          </w:p>
        </w:tc>
      </w:tr>
      <w:tr w14:paraId="00084F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1D80E71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18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43BAF37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Чтение сказок П.П. Бажова «Каменный цветок», «Хрупкая веточка», «Серебряное копытце». Чтение рассказа о полезных ископаемых Донского края.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3BA15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A570EC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Всероссийский центр художественного творчества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"http://vcht.ru/histori.php"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http://vcht.ru/histori.php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98DF2E7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23.01</w:t>
            </w:r>
          </w:p>
        </w:tc>
      </w:tr>
      <w:tr w14:paraId="003B54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55146DA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19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7362280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Просмотр видеофильма по сказке П.П. Бажова «Серебряное копытце»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F3F187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4B2622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Чайковский народный театр юного зрителя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"http://theater.siteedit.ru//home"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http://theater.siteedit.ru//home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1861A92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30.01</w:t>
            </w:r>
          </w:p>
        </w:tc>
      </w:tr>
      <w:tr w14:paraId="2D2ACA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92D1AE6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20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17C3057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Рисование по мотивам сказок П.П. Бажова (конкурс на лучший рисунок)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3DEFF79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91610F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Всероссийский центр художественного творчества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"http://vcht.ru/histori.php"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http://vcht.ru/histori.php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944CB45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06.02</w:t>
            </w:r>
          </w:p>
        </w:tc>
      </w:tr>
      <w:tr w14:paraId="59988A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F69AD89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21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719E5DB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Работа над постановкой голоса, чтение по ролям. Сказки донских писателей С. Васядкин «Обман и хитрость».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02365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84B402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Домик драматурга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"http://www.theatre.spb.ru/newdrama/"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http://www.theatre.spb.ru/newdrama/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4A6D01F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13.02</w:t>
            </w:r>
          </w:p>
        </w:tc>
      </w:tr>
      <w:tr w14:paraId="7A69C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5F97DD6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22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41A6D9A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Работа над ролью (индивидуально).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2011A5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43C6F4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Чайковский народный театр юного зрителя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"http://theater.siteedit.ru//home"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http://theater.siteedit.ru//home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1F1ECD0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20.02</w:t>
            </w:r>
          </w:p>
        </w:tc>
      </w:tr>
      <w:tr w14:paraId="3E8DA6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709A50F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23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0D79AAC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Этюдные работы: оживление куклы, работа с воображаемыми предметами, сценическая речь.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DF518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783D9B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История костюма в картинках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"http://gorod.crimea.edu/librari/ist_cost"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http://gorod.crimea.edu/librari/ist_cost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BC9440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27.02</w:t>
            </w:r>
          </w:p>
        </w:tc>
      </w:tr>
      <w:tr w14:paraId="41B084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69FB9DC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24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00523FE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Этюдные работы: оживление куклы, работа с воображаемыми предметами, сценическая речь.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7B2307F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B95A2B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Чайковский народный театр юного зрителя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"http://theater.siteedit.ru//home"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http://theater.siteedit.ru//home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3381A45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06.03</w:t>
            </w:r>
          </w:p>
        </w:tc>
      </w:tr>
      <w:tr w14:paraId="0B1A4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8B20628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25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42918EE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Изготовление афиши и пригласительных билетов на творческий вечер.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39A7E8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90B40E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Всероссийский центр художественного творчества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"http://vcht.ru/histori.php"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http://vcht.ru/histori.php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EBC3C88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13.03</w:t>
            </w:r>
          </w:p>
        </w:tc>
      </w:tr>
      <w:tr w14:paraId="2CEB5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0E67A53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26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795F0A5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Тематический вечер, посвященный творчеству П.П. Бажова.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311507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5C1BE3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Всероссийский центр художественного творчества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"http://vcht.ru/histori.php"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http://vcht.ru/histori.php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F6FDEC4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20.03</w:t>
            </w:r>
          </w:p>
        </w:tc>
      </w:tr>
      <w:tr w14:paraId="192B99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5EC781A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27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1EEFB08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Беседа-диалог. Творчество датского сказочника Х.-К. Андерсена. Чтение произведения датского писателя Х.-К. Андерсена «Русалочка».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5F4C37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7D0593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Чайковский народный театр юного зрителя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"http://theater.siteedit.ru//home"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http://theater.siteedit.ru//home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7E091DD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27.03</w:t>
            </w:r>
          </w:p>
        </w:tc>
      </w:tr>
      <w:tr w14:paraId="13742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D7D3DF0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28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5BF8036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Беседа-диалог. Творчество датского сказочника Х.-К. Андерсена. Чтение произведения датского писателя Х.-К. Андерсена «Русалочка».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C2D06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C183F7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Пьесы со всего мира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"http://world-play.ru/?page+index"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http://world-play.ru/?page+index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F751404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10.04</w:t>
            </w:r>
          </w:p>
        </w:tc>
      </w:tr>
      <w:tr w14:paraId="189F8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4EBD179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29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40D6053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Беседа-диалог. Творчество датского сказочника Х.-К. Андерсена. Чтение произведения датского писателя Х.-К. Андерсена «Русалочка».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208370A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1BE3BD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Домик драматурга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"http://www.theatre.spb.ru/newdrama/"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http://www.theatre.spb.ru/newdrama/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414984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17.04</w:t>
            </w:r>
          </w:p>
        </w:tc>
      </w:tr>
      <w:tr w14:paraId="084E4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22EED8E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30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549B82D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Изготовление афиши и пригласительных билетов.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4F3070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831CDA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Всероссийский центр художественного творчества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"http://vcht.ru/histori.php"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http://vcht.ru/histori.php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8EB4552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24.04</w:t>
            </w:r>
          </w:p>
        </w:tc>
      </w:tr>
      <w:tr w14:paraId="4FE34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FD27FFA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31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468EA0B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Репетиция «в декорациях» спектакля «Русалочка».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51082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3A3EB6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Домик драматурга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"http://www.theatre.spb.ru/newdrama/"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http://www.theatre.spb.ru/newdrama/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1A79116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08.05</w:t>
            </w:r>
          </w:p>
        </w:tc>
      </w:tr>
      <w:tr w14:paraId="0EBDBC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C5404C7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32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76C11F8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Премьера спектакля «Русалочка».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0C2EA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D19499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Всероссийский центр художественного творчества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"http://vcht.ru/histori.php"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http://vcht.ru/histori.php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02E3F9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15.05</w:t>
            </w:r>
          </w:p>
        </w:tc>
      </w:tr>
      <w:tr w14:paraId="7A067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6EA9137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33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13F06FF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Подведение итогов. Рецензирование спектаклей. Обычаи и праздники казаков. Изготовление костюма.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F4A0715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0828AB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Всероссийский центр художественного творчества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"http://vcht.ru/histori.php"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http://vcht.ru/histori.php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EA672C8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22.05</w:t>
            </w:r>
          </w:p>
        </w:tc>
      </w:tr>
      <w:tr w14:paraId="0A804A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49DADFE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34</w:t>
            </w:r>
          </w:p>
        </w:tc>
        <w:tc>
          <w:tcPr>
            <w:tcW w:w="5385" w:type="dxa"/>
            <w:tcMar>
              <w:top w:w="50" w:type="dxa"/>
              <w:left w:w="100" w:type="dxa"/>
            </w:tcMar>
            <w:vAlign w:val="center"/>
          </w:tcPr>
          <w:p w14:paraId="4B27EF9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Костюмированный карнавал «Сказочные чудеса» (калейдоскоп спектаклей, изготовленных детьми в течение года).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2BB12B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6DEE83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История костюма в картинках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"http://gorod.crimea.edu/librari/ist_cost"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http://gorod.crimea.edu/librari/ist_cost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8B1C9AE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26.05</w:t>
            </w:r>
          </w:p>
        </w:tc>
      </w:tr>
      <w:tr w14:paraId="6543CA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90" w:type="dxa"/>
            <w:gridSpan w:val="2"/>
            <w:tcMar>
              <w:top w:w="50" w:type="dxa"/>
              <w:left w:w="100" w:type="dxa"/>
            </w:tcMar>
            <w:vAlign w:val="center"/>
          </w:tcPr>
          <w:p w14:paraId="5C0BC4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C516A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42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8CA1DF1">
            <w:pPr>
              <w:spacing w:before="0" w:after="0"/>
              <w:ind w:left="135"/>
              <w:jc w:val="left"/>
            </w:pPr>
          </w:p>
        </w:tc>
        <w:tc>
          <w:tcPr>
            <w:tcW w:w="17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5042D59">
            <w:pPr>
              <w:spacing w:before="0" w:after="0"/>
              <w:ind w:left="135"/>
              <w:jc w:val="center"/>
            </w:pPr>
          </w:p>
        </w:tc>
      </w:tr>
    </w:tbl>
    <w:p w14:paraId="34755FE0">
      <w:pPr>
        <w:sectPr>
          <w:pgSz w:w="16383" w:h="11906" w:orient="landscape"/>
          <w:pgMar w:top="1440" w:right="850" w:bottom="1440" w:left="850" w:header="720" w:footer="720" w:gutter="0"/>
          <w:cols w:space="720" w:num="1"/>
        </w:sectPr>
      </w:pPr>
    </w:p>
    <w:bookmarkEnd w:id="16"/>
    <w:p w14:paraId="5CDB3810"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Л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ИСТ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КОРРЕКТИРОВКИ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КАЛЕНДАРНО </w:t>
      </w:r>
      <w:r>
        <w:rPr>
          <w:rFonts w:hint="default" w:ascii="Times New Roman" w:hAnsi="Times New Roman" w:cs="Times New Roman"/>
          <w:b/>
          <w:sz w:val="24"/>
          <w:szCs w:val="24"/>
        </w:rPr>
        <w:t>-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ТЕМАТИЧЕСКОГО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ПЛАНИРОВАНИЯ</w:t>
      </w:r>
    </w:p>
    <w:p w14:paraId="17C0596B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5386BB70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Предмет: внеурочная деятельность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Донские переливы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 w14:paraId="11EEDBF7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Класс: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bookmarkStart w:id="17" w:name="_GoBack"/>
      <w:bookmarkEnd w:id="17"/>
    </w:p>
    <w:p w14:paraId="0920E522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Учитель: Безинкина И.А.</w:t>
      </w:r>
    </w:p>
    <w:p w14:paraId="5FBFEB38">
      <w:pPr>
        <w:suppressAutoHyphens/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eastAsia="ar-SA"/>
        </w:rPr>
      </w:pPr>
    </w:p>
    <w:p w14:paraId="3F5E26DB">
      <w:pPr>
        <w:suppressAutoHyphens/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sz w:val="28"/>
          <w:szCs w:val="28"/>
          <w:lang w:eastAsia="ar-SA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 w:eastAsia="ar-SA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  <w:lang w:eastAsia="ar-SA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 w:eastAsia="ar-SA"/>
        </w:rPr>
        <w:t>6</w:t>
      </w:r>
      <w:r>
        <w:rPr>
          <w:rFonts w:hint="default" w:ascii="Times New Roman" w:hAnsi="Times New Roman" w:cs="Times New Roman"/>
          <w:b/>
          <w:sz w:val="28"/>
          <w:szCs w:val="28"/>
          <w:lang w:eastAsia="ar-SA"/>
        </w:rPr>
        <w:t xml:space="preserve"> учебный год</w:t>
      </w:r>
    </w:p>
    <w:p w14:paraId="0786E956">
      <w:pPr>
        <w:suppressAutoHyphens/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7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55"/>
        <w:gridCol w:w="992"/>
        <w:gridCol w:w="1134"/>
        <w:gridCol w:w="1984"/>
        <w:gridCol w:w="1985"/>
      </w:tblGrid>
      <w:tr w14:paraId="5404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60C6D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3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7EDEB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F58F9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140B8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CC32B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Способ корректировки</w:t>
            </w:r>
          </w:p>
        </w:tc>
      </w:tr>
      <w:tr w14:paraId="3ABF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D813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  <w:tc>
          <w:tcPr>
            <w:tcW w:w="3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DE5B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BFA53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lang w:eastAsia="ar-SA"/>
              </w:rPr>
              <w:t>по плану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FEBED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lang w:eastAsia="ar-SA"/>
              </w:rPr>
              <w:t>дано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964B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3ADE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</w:tr>
      <w:tr w14:paraId="387A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2B7B5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DD729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D8F9E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501EE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CA999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23D6960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26277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4A5D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52848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2EE42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7CFE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780B4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23E76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0700619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D433B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22FA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0601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D573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7E99B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39E9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6955D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597D1D2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13108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5137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7B30C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B372D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639E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EA765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4982C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58CCDBF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A5EB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587E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89AB5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53746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B5272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3D61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2AE37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1DC0DED2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3FEBC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06CF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37F7F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029DF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2A218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6D49D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1FE3F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62AD2A4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37A19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</w:tbl>
    <w:p w14:paraId="3782F3CE">
      <w:pPr>
        <w:spacing w:line="240" w:lineRule="auto"/>
        <w:jc w:val="center"/>
        <w:rPr>
          <w:rFonts w:hint="default" w:ascii="Times New Roman" w:hAnsi="Times New Roman" w:cs="Times New Roman"/>
          <w:b/>
          <w:lang w:val="en-US" w:eastAsia="en-US" w:bidi="en-US"/>
        </w:rPr>
      </w:pPr>
    </w:p>
    <w:p w14:paraId="388A61DF">
      <w:pPr>
        <w:spacing w:line="240" w:lineRule="auto"/>
        <w:rPr>
          <w:rFonts w:hint="default" w:ascii="Times New Roman" w:hAnsi="Times New Roman" w:cs="Times New Roman"/>
        </w:rPr>
      </w:pPr>
    </w:p>
    <w:p w14:paraId="3565C194">
      <w:pPr>
        <w:spacing w:line="240" w:lineRule="auto"/>
        <w:rPr>
          <w:rFonts w:hint="default" w:ascii="Times New Roman" w:hAnsi="Times New Roman" w:eastAsia="Calibri" w:cs="Times New Roman"/>
          <w:lang w:eastAsia="en-US"/>
        </w:rPr>
      </w:pPr>
    </w:p>
    <w:p w14:paraId="72B4A590">
      <w:pPr>
        <w:spacing w:line="240" w:lineRule="auto"/>
        <w:rPr>
          <w:rFonts w:hint="default" w:ascii="Times New Roman" w:hAnsi="Times New Roman" w:cs="Times New Roman"/>
        </w:rPr>
      </w:pPr>
    </w:p>
    <w:p w14:paraId="0FF85373">
      <w:pPr>
        <w:spacing w:line="240" w:lineRule="auto"/>
        <w:rPr>
          <w:rFonts w:hint="default" w:ascii="Times New Roman" w:hAnsi="Times New Roman" w:cs="Times New Roman"/>
        </w:rPr>
      </w:pPr>
    </w:p>
    <w:sectPr>
      <w:pgSz w:w="11907" w:h="16839"/>
      <w:pgMar w:top="1440" w:right="850" w:bottom="144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EF09B">
    <w:pPr>
      <w:pStyle w:val="14"/>
    </w:pPr>
    <w:r>
      <w:rPr>
        <w:sz w:val="22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77197B5">
                <w:pPr>
                  <w:pStyle w:val="1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ind w:left="1560" w:hanging="360"/>
      </w:pPr>
      <w:rPr>
        <w:rFonts w:hint="default" w:ascii="Symbol" w:hAnsi="Symbol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DCBA6B53"/>
    <w:multiLevelType w:val="singleLevel"/>
    <w:tmpl w:val="DCBA6B5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nsid w:val="F4B5D9F5"/>
    <w:multiLevelType w:val="singleLevel"/>
    <w:tmpl w:val="F4B5D9F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nsid w:val="2470EC97"/>
    <w:multiLevelType w:val="singleLevel"/>
    <w:tmpl w:val="2470EC9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nsid w:val="4D4DC07F"/>
    <w:multiLevelType w:val="singleLevel"/>
    <w:tmpl w:val="4D4DC07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nsid w:val="5A241D34"/>
    <w:multiLevelType w:val="singleLevel"/>
    <w:tmpl w:val="5A241D3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25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4DF5848"/>
    <w:rsid w:val="0F6604F8"/>
    <w:rsid w:val="2A0140B9"/>
    <w:rsid w:val="538D2F4A"/>
    <w:rsid w:val="5B874DE2"/>
    <w:rsid w:val="662B21FF"/>
    <w:rsid w:val="69D8396F"/>
    <w:rsid w:val="6BF62838"/>
    <w:rsid w:val="6DF06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4">
    <w:name w:val="c43 c19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TotalTime>82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2025-08-20T14:13:00Z</dcterms:created>
  <dc:creator>Инна</dc:creator>
  <cp:lastModifiedBy>Инна</cp:lastModifiedBy>
  <dcterms:modified xsi:type="dcterms:W3CDTF">2025-08-30T04:20:48Z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7011D197060F48F48CD55BEEE1A6040D_12</vt:lpwstr>
  </property>
</Properties>
</file>