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8B5B0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14:paraId="72DF2DCE">
      <w:pPr>
        <w:spacing w:line="276" w:lineRule="auto"/>
        <w:ind w:right="141"/>
        <w:contextualSpacing/>
        <w:jc w:val="center"/>
        <w:rPr>
          <w:b/>
          <w:sz w:val="23"/>
        </w:rPr>
      </w:pPr>
      <w:r>
        <w:rPr>
          <w:b/>
          <w:sz w:val="23"/>
        </w:rPr>
        <w:t>к рабочей программе курса внеурочной деятельности</w:t>
      </w:r>
    </w:p>
    <w:p w14:paraId="26C371E4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 xml:space="preserve">«Разговоры о важном» </w:t>
      </w:r>
      <w:r>
        <w:rPr>
          <w:b/>
          <w:w w:val="105"/>
          <w:sz w:val="23"/>
        </w:rPr>
        <w:t xml:space="preserve">для учащихся </w:t>
      </w:r>
      <w:r>
        <w:rPr>
          <w:rFonts w:hint="default"/>
          <w:b/>
          <w:w w:val="105"/>
          <w:sz w:val="23"/>
          <w:lang w:val="en-US"/>
        </w:rPr>
        <w:t>7</w:t>
      </w:r>
      <w:r>
        <w:rPr>
          <w:b/>
          <w:w w:val="105"/>
          <w:sz w:val="23"/>
        </w:rPr>
        <w:t xml:space="preserve"> класса,</w:t>
      </w:r>
    </w:p>
    <w:p w14:paraId="396749CF">
      <w:pPr>
        <w:spacing w:before="1" w:line="276" w:lineRule="auto"/>
        <w:ind w:right="45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утверждённой приказом МБОУООШ№ 75 от </w:t>
      </w:r>
      <w:r>
        <w:rPr>
          <w:rFonts w:hint="default"/>
          <w:b/>
          <w:sz w:val="24"/>
          <w:lang w:val="en-US"/>
        </w:rPr>
        <w:t>29</w:t>
      </w:r>
      <w:r>
        <w:rPr>
          <w:b/>
          <w:sz w:val="24"/>
        </w:rPr>
        <w:t>.08.202</w:t>
      </w:r>
      <w:r>
        <w:rPr>
          <w:rFonts w:hint="default"/>
          <w:b/>
          <w:sz w:val="24"/>
          <w:lang w:val="en-US"/>
        </w:rPr>
        <w:t>5</w:t>
      </w:r>
      <w:r>
        <w:rPr>
          <w:b/>
          <w:sz w:val="24"/>
        </w:rPr>
        <w:t xml:space="preserve"> г пр. № 58</w:t>
      </w:r>
    </w:p>
    <w:p w14:paraId="604074EF">
      <w:pPr>
        <w:tabs>
          <w:tab w:val="left" w:pos="851"/>
        </w:tabs>
        <w:ind w:firstLine="567"/>
        <w:jc w:val="both"/>
        <w:rPr>
          <w:b/>
          <w:sz w:val="24"/>
          <w:szCs w:val="24"/>
          <w:lang w:eastAsia="ru-RU"/>
        </w:rPr>
      </w:pPr>
    </w:p>
    <w:p w14:paraId="28F92303">
      <w:pPr>
        <w:tabs>
          <w:tab w:val="left" w:pos="851"/>
        </w:tabs>
        <w:ind w:firstLine="567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1.Место учебного предмета в структуре основной общеобразовательной программы школы.</w:t>
      </w:r>
    </w:p>
    <w:p w14:paraId="389FCF62">
      <w:pPr>
        <w:pStyle w:val="13"/>
        <w:shd w:val="clear" w:color="auto" w:fill="FFFFFF"/>
        <w:spacing w:before="0" w:after="0"/>
        <w:jc w:val="both"/>
      </w:pPr>
      <w:r>
        <w:rPr>
          <w:rStyle w:val="16"/>
          <w:color w:val="000000"/>
        </w:rPr>
        <w:t>Программа данного курса представляет систему </w:t>
      </w:r>
      <w:r>
        <w:rPr>
          <w:rStyle w:val="14"/>
          <w:bCs/>
          <w:color w:val="000000"/>
        </w:rPr>
        <w:t>занятий по</w:t>
      </w:r>
      <w:r>
        <w:rPr>
          <w:lang w:eastAsia="en-US"/>
        </w:rPr>
        <w:t xml:space="preserve"> п</w:t>
      </w:r>
      <w:r>
        <w:t>атриотической, нравственной и экологической направленности</w:t>
      </w:r>
      <w:r>
        <w:rPr>
          <w:rStyle w:val="15"/>
          <w:color w:val="000000"/>
        </w:rPr>
        <w:t xml:space="preserve"> для учащихся </w:t>
      </w:r>
      <w:r>
        <w:rPr>
          <w:rStyle w:val="15"/>
          <w:rFonts w:hint="default"/>
          <w:color w:val="000000"/>
          <w:lang w:val="en-US"/>
        </w:rPr>
        <w:t>7</w:t>
      </w:r>
      <w:r>
        <w:rPr>
          <w:rStyle w:val="15"/>
          <w:color w:val="000000"/>
        </w:rPr>
        <w:t xml:space="preserve"> классов  и реализуется в рамках «Внеурочной деятельности» в соответствии с образовательным планом.</w:t>
      </w:r>
    </w:p>
    <w:p w14:paraId="60B64655">
      <w:pPr>
        <w:pStyle w:val="13"/>
        <w:shd w:val="clear" w:color="auto" w:fill="FFFFFF"/>
        <w:spacing w:before="0" w:after="0"/>
        <w:jc w:val="both"/>
      </w:pPr>
      <w:r>
        <w:t>Программа внеурочной деятельности «Разговоры о важном»  разработана в соответствии с Федеральным государственным образовательным стандартом основного общего образования, примерной рабочей программы курса внеурочной деятельности «Разговоры о важном»</w:t>
      </w:r>
    </w:p>
    <w:p w14:paraId="38508F73">
      <w:pPr>
        <w:pStyle w:val="13"/>
        <w:shd w:val="clear" w:color="auto" w:fill="FFFFFF"/>
        <w:spacing w:before="0" w:after="0"/>
        <w:jc w:val="both"/>
      </w:pPr>
    </w:p>
    <w:p w14:paraId="06EA6529">
      <w:pPr>
        <w:shd w:val="clear" w:color="auto" w:fill="FFFFFF"/>
        <w:tabs>
          <w:tab w:val="left" w:pos="851"/>
        </w:tabs>
        <w:ind w:firstLine="567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2.Цели изучения учебного предмета.</w:t>
      </w:r>
    </w:p>
    <w:p w14:paraId="763278EA">
      <w:pPr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Цель  курса</w:t>
      </w:r>
      <w:r>
        <w:rPr>
          <w:rFonts w:eastAsia="Calibri"/>
          <w:sz w:val="24"/>
          <w:szCs w:val="24"/>
        </w:rPr>
        <w:t xml:space="preserve">:  формирование  взглядов  школьников  на  основе  национальных  ценностей через  изучение  центральных  тем  –  патриотизм,  гражданственность,  историческое просвещение, нравственность, экология. </w:t>
      </w:r>
    </w:p>
    <w:p w14:paraId="16B4B7E0">
      <w:pPr>
        <w:shd w:val="clear" w:color="auto" w:fill="FFFFFF"/>
        <w:tabs>
          <w:tab w:val="left" w:pos="851"/>
        </w:tabs>
        <w:ind w:firstLine="567"/>
        <w:jc w:val="both"/>
        <w:rPr>
          <w:b/>
          <w:color w:val="000000"/>
          <w:sz w:val="24"/>
          <w:szCs w:val="24"/>
          <w:lang w:eastAsia="ru-RU"/>
        </w:rPr>
      </w:pPr>
    </w:p>
    <w:p w14:paraId="341F6F99">
      <w:pPr>
        <w:shd w:val="clear" w:color="auto" w:fill="FFFFFF"/>
        <w:tabs>
          <w:tab w:val="left" w:pos="851"/>
        </w:tabs>
        <w:ind w:firstLine="567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3.Структура учебного предмета.</w:t>
      </w:r>
    </w:p>
    <w:p w14:paraId="531F28F1">
      <w:pPr>
        <w:shd w:val="clear" w:color="auto" w:fill="FFFFFF"/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Историческая память. Преемственность поколений. Патриотизм — любовь к Родине. Доброта, добрые дела. Семья и семейные ценности. Культура России. Наука на службе Родины.</w:t>
      </w:r>
    </w:p>
    <w:p w14:paraId="6D164F28">
      <w:pPr>
        <w:shd w:val="clear" w:color="auto" w:fill="FFFFFF"/>
        <w:tabs>
          <w:tab w:val="left" w:pos="851"/>
        </w:tabs>
        <w:ind w:firstLine="567"/>
        <w:jc w:val="both"/>
        <w:rPr>
          <w:b/>
          <w:color w:val="000000"/>
          <w:sz w:val="24"/>
          <w:szCs w:val="24"/>
          <w:lang w:eastAsia="ru-RU"/>
        </w:rPr>
      </w:pPr>
    </w:p>
    <w:p w14:paraId="135A1E45">
      <w:pPr>
        <w:shd w:val="clear" w:color="auto" w:fill="FFFFFF"/>
        <w:tabs>
          <w:tab w:val="left" w:pos="851"/>
        </w:tabs>
        <w:ind w:firstLine="567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4.Основные образовательные технологии.</w:t>
      </w:r>
    </w:p>
    <w:p w14:paraId="046C0D7A">
      <w:pPr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Занятия по программе проводятся в  формах, позволяющих обучающемуся вырабатывать собственную мировоззренческую позицию по обсуждаемым темам (например, беседы, деловые игры, викторины, интервью, блицопросы и т. д.). </w:t>
      </w:r>
    </w:p>
    <w:p w14:paraId="75C5E26B">
      <w:pPr>
        <w:shd w:val="clear" w:color="auto" w:fill="FFFFFF"/>
        <w:tabs>
          <w:tab w:val="left" w:pos="851"/>
        </w:tabs>
        <w:ind w:firstLine="567"/>
        <w:jc w:val="both"/>
        <w:rPr>
          <w:b/>
          <w:bCs/>
          <w:iCs/>
          <w:sz w:val="24"/>
          <w:szCs w:val="24"/>
          <w:lang w:eastAsia="ru-RU"/>
        </w:rPr>
      </w:pPr>
    </w:p>
    <w:p w14:paraId="5EA41D4A">
      <w:pPr>
        <w:shd w:val="clear" w:color="auto" w:fill="FFFFFF"/>
        <w:tabs>
          <w:tab w:val="left" w:pos="851"/>
        </w:tabs>
        <w:ind w:firstLine="567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5.Требование к результатам освоения учебного предмета.</w:t>
      </w:r>
    </w:p>
    <w:p w14:paraId="37D40B12">
      <w:pPr>
        <w:ind w:firstLine="284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Занятия в  рамках программы направлены на обеспечение достижения школьниками личностных, метапредметных и  предметных образовательных результатов. </w:t>
      </w:r>
    </w:p>
    <w:p w14:paraId="259324DB">
      <w:pPr>
        <w:shd w:val="clear" w:color="auto" w:fill="FFFFFF"/>
        <w:tabs>
          <w:tab w:val="left" w:pos="851"/>
        </w:tabs>
        <w:ind w:firstLine="567"/>
        <w:jc w:val="both"/>
        <w:rPr>
          <w:b/>
          <w:color w:val="000000"/>
          <w:sz w:val="24"/>
          <w:szCs w:val="24"/>
          <w:lang w:eastAsia="ru-RU"/>
        </w:rPr>
      </w:pPr>
    </w:p>
    <w:p w14:paraId="2ADD67B4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6.Общая трудоемкость учебного предмета</w:t>
      </w:r>
      <w:r>
        <w:rPr>
          <w:color w:val="000000"/>
          <w:sz w:val="24"/>
          <w:szCs w:val="24"/>
          <w:lang w:eastAsia="ru-RU"/>
        </w:rPr>
        <w:t>.</w:t>
      </w:r>
    </w:p>
    <w:p w14:paraId="1EC35F17">
      <w:pPr>
        <w:pStyle w:val="13"/>
        <w:shd w:val="clear" w:color="auto" w:fill="FFFFFF"/>
        <w:spacing w:before="0" w:after="0"/>
        <w:jc w:val="both"/>
      </w:pPr>
      <w:r>
        <w:rPr>
          <w:rStyle w:val="15"/>
          <w:color w:val="000000"/>
        </w:rPr>
        <w:t>Программа рассчитана на  3</w:t>
      </w:r>
      <w:r>
        <w:rPr>
          <w:rStyle w:val="15"/>
          <w:rFonts w:hint="default"/>
          <w:color w:val="000000"/>
          <w:lang w:val="en-US"/>
        </w:rPr>
        <w:t>2</w:t>
      </w:r>
      <w:bookmarkStart w:id="0" w:name="_GoBack"/>
      <w:bookmarkEnd w:id="0"/>
      <w:r>
        <w:rPr>
          <w:rStyle w:val="15"/>
          <w:color w:val="000000"/>
        </w:rPr>
        <w:t xml:space="preserve"> часа  - 1ч в неделю. Продолжительность занятия 40 минут.</w:t>
      </w:r>
    </w:p>
    <w:p w14:paraId="00C56C83">
      <w:pPr>
        <w:ind w:firstLine="567"/>
        <w:jc w:val="both"/>
        <w:rPr>
          <w:color w:val="000000"/>
          <w:sz w:val="24"/>
          <w:szCs w:val="24"/>
          <w:lang w:eastAsia="ru-RU"/>
        </w:rPr>
      </w:pPr>
    </w:p>
    <w:p w14:paraId="5F375E6F">
      <w:pPr>
        <w:shd w:val="clear" w:color="auto" w:fill="FFFFFF"/>
        <w:tabs>
          <w:tab w:val="left" w:pos="851"/>
        </w:tabs>
        <w:ind w:firstLine="567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7.Формы контроля.</w:t>
      </w:r>
    </w:p>
    <w:p w14:paraId="5A9F6D05">
      <w:pPr>
        <w:pStyle w:val="12"/>
        <w:spacing w:before="0" w:beforeAutospacing="0" w:after="0" w:afterAutospacing="0"/>
        <w:ind w:firstLine="709"/>
        <w:jc w:val="both"/>
      </w:pPr>
      <w:r>
        <w:t>Отслеживание и оценивание результатов обучения детей проводится в виде творческих работ, эссе, презентаций.</w:t>
      </w:r>
    </w:p>
    <w:p w14:paraId="4E6C7DBB">
      <w:pPr>
        <w:jc w:val="both"/>
        <w:rPr>
          <w:sz w:val="24"/>
          <w:szCs w:val="24"/>
        </w:rPr>
      </w:pPr>
    </w:p>
    <w:p w14:paraId="14F0D7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Руководитель ШМО Алексеев В.А.</w:t>
      </w:r>
    </w:p>
    <w:p w14:paraId="69559C46">
      <w:pPr>
        <w:jc w:val="both"/>
        <w:rPr>
          <w:b/>
          <w:sz w:val="24"/>
          <w:szCs w:val="24"/>
        </w:rPr>
      </w:pPr>
    </w:p>
    <w:p w14:paraId="38FBD9DD">
      <w:pPr>
        <w:jc w:val="both"/>
        <w:rPr>
          <w:b/>
          <w:sz w:val="24"/>
          <w:szCs w:val="24"/>
        </w:rPr>
      </w:pPr>
    </w:p>
    <w:p w14:paraId="3F7E00D7">
      <w:pPr>
        <w:jc w:val="center"/>
        <w:rPr>
          <w:b/>
          <w:sz w:val="24"/>
        </w:rPr>
      </w:pPr>
      <w:r>
        <w:rPr>
          <w:b/>
          <w:sz w:val="24"/>
        </w:rPr>
        <w:t>Директор МБОУ ООШ № 75 ___________/Морозова Т.М./</w:t>
      </w:r>
    </w:p>
    <w:p w14:paraId="1C886C40">
      <w:pPr>
        <w:jc w:val="both"/>
        <w:rPr>
          <w:b/>
          <w:sz w:val="24"/>
          <w:szCs w:val="24"/>
        </w:rPr>
      </w:pPr>
    </w:p>
    <w:sectPr>
      <w:pgSz w:w="11910" w:h="16850"/>
      <w:pgMar w:top="426" w:right="711" w:bottom="280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63273"/>
    <w:rsid w:val="00037267"/>
    <w:rsid w:val="00063273"/>
    <w:rsid w:val="000935BB"/>
    <w:rsid w:val="00142B03"/>
    <w:rsid w:val="003F099C"/>
    <w:rsid w:val="004373EB"/>
    <w:rsid w:val="005722C6"/>
    <w:rsid w:val="006A47FC"/>
    <w:rsid w:val="00817CA8"/>
    <w:rsid w:val="008867AA"/>
    <w:rsid w:val="00AE55AB"/>
    <w:rsid w:val="00C4661F"/>
    <w:rsid w:val="00C606CE"/>
    <w:rsid w:val="00C81B62"/>
    <w:rsid w:val="00FF6979"/>
    <w:rsid w:val="46BD55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412" w:lineRule="exact"/>
      <w:outlineLvl w:val="0"/>
    </w:pPr>
    <w:rPr>
      <w:rFonts w:ascii="Microsoft Sans Serif" w:hAnsi="Microsoft Sans Serif" w:eastAsia="Microsoft Sans Serif" w:cs="Microsoft Sans Serif"/>
      <w:sz w:val="37"/>
      <w:szCs w:val="3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3"/>
      <w:szCs w:val="23"/>
    </w:rPr>
  </w:style>
  <w:style w:type="paragraph" w:styleId="6">
    <w:name w:val="Normal (Web)"/>
    <w:basedOn w:val="1"/>
    <w:unhideWhenUsed/>
    <w:uiPriority w:val="99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paragraph" w:styleId="10">
    <w:name w:val="No Spacing"/>
    <w:qFormat/>
    <w:uiPriority w:val="1"/>
    <w:pPr>
      <w:widowControl/>
      <w:autoSpaceDE/>
      <w:autoSpaceDN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1">
    <w:name w:val="Paragraph Style"/>
    <w:qFormat/>
    <w:uiPriority w:val="0"/>
    <w:pPr>
      <w:widowControl/>
      <w:autoSpaceDE w:val="0"/>
      <w:autoSpaceDN w:val="0"/>
      <w:adjustRightInd w:val="0"/>
    </w:pPr>
    <w:rPr>
      <w:rFonts w:ascii="Arial" w:hAnsi="Arial" w:cs="Arial" w:eastAsiaTheme="minorHAnsi"/>
      <w:sz w:val="24"/>
      <w:szCs w:val="24"/>
      <w:lang w:val="ru-RU" w:eastAsia="en-US" w:bidi="ar-SA"/>
    </w:rPr>
  </w:style>
  <w:style w:type="paragraph" w:customStyle="1" w:styleId="12">
    <w:name w:val="p11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c5"/>
    <w:basedOn w:val="1"/>
    <w:uiPriority w:val="0"/>
    <w:pPr>
      <w:widowControl/>
      <w:autoSpaceDE/>
      <w:spacing w:before="100" w:after="100"/>
    </w:pPr>
    <w:rPr>
      <w:sz w:val="24"/>
      <w:szCs w:val="24"/>
      <w:lang w:eastAsia="ru-RU"/>
    </w:rPr>
  </w:style>
  <w:style w:type="character" w:customStyle="1" w:styleId="14">
    <w:name w:val="c7"/>
    <w:basedOn w:val="3"/>
    <w:uiPriority w:val="0"/>
  </w:style>
  <w:style w:type="character" w:customStyle="1" w:styleId="15">
    <w:name w:val="c9"/>
    <w:basedOn w:val="3"/>
    <w:uiPriority w:val="0"/>
  </w:style>
  <w:style w:type="character" w:customStyle="1" w:styleId="16">
    <w:name w:val="c13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1677</Characters>
  <Lines>13</Lines>
  <Paragraphs>3</Paragraphs>
  <TotalTime>9</TotalTime>
  <ScaleCrop>false</ScaleCrop>
  <LinksUpToDate>false</LinksUpToDate>
  <CharactersWithSpaces>1968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2024-02-10T08:12:00Z</dcterms:created>
  <dc:creator>Admin</dc:creator>
  <cp:lastModifiedBy>brosh</cp:lastModifiedBy>
  <cp:lastPrinted>2024-02-15T20:04:00Z</cp:lastPrinted>
  <dcterms:modified xsi:type="dcterms:W3CDTF">2025-09-14T17:48:37Z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1049-12.2.0.22549</vt:lpwstr>
  </property>
  <property fmtid="{D5CDD505-2E9C-101B-9397-08002B2CF9AE}" pid="7" name="ICV">
    <vt:lpwstr>6FCAAD50B22941B99E96C35B6BDA2806_12</vt:lpwstr>
  </property>
</Properties>
</file>