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26" w:rsidRDefault="000F0226" w:rsidP="000F02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</w:t>
      </w:r>
    </w:p>
    <w:p w:rsidR="000F0226" w:rsidRPr="0074594A" w:rsidRDefault="000F0226" w:rsidP="000F0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94A">
        <w:rPr>
          <w:rFonts w:ascii="Times New Roman" w:eastAsia="Calibri" w:hAnsi="Times New Roman" w:cs="Times New Roman"/>
          <w:b/>
          <w:sz w:val="28"/>
          <w:szCs w:val="28"/>
        </w:rPr>
        <w:t>к рабочей программе</w:t>
      </w:r>
    </w:p>
    <w:p w:rsidR="000F0226" w:rsidRPr="0074594A" w:rsidRDefault="000F0226" w:rsidP="000F0226">
      <w:pPr>
        <w:spacing w:after="0" w:line="240" w:lineRule="auto"/>
        <w:ind w:right="2381"/>
        <w:jc w:val="center"/>
        <w:rPr>
          <w:rFonts w:ascii="Times New Roman" w:eastAsia="Calibri" w:hAnsi="Times New Roman" w:cs="Times New Roman"/>
          <w:b/>
          <w:spacing w:val="-57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учебного  предмета «</w:t>
      </w:r>
      <w:r>
        <w:rPr>
          <w:rFonts w:ascii="Times New Roman" w:eastAsia="Calibri" w:hAnsi="Times New Roman" w:cs="Times New Roman"/>
          <w:b/>
          <w:sz w:val="28"/>
          <w:szCs w:val="28"/>
        </w:rPr>
        <w:t>Черчение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F0226" w:rsidRDefault="000F0226" w:rsidP="000F0226">
      <w:pPr>
        <w:spacing w:after="0" w:line="240" w:lineRule="auto"/>
        <w:ind w:right="23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8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 xml:space="preserve"> – 9 классов,</w:t>
      </w:r>
    </w:p>
    <w:p w:rsidR="000F0226" w:rsidRDefault="000F0226" w:rsidP="000F0226">
      <w:pPr>
        <w:spacing w:after="0" w:line="240" w:lineRule="auto"/>
        <w:ind w:right="23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утверждённой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приказом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ООШ №75 </w:t>
      </w:r>
    </w:p>
    <w:p w:rsidR="000F0226" w:rsidRPr="0074594A" w:rsidRDefault="000F0226" w:rsidP="000F0226">
      <w:pPr>
        <w:spacing w:after="0" w:line="240" w:lineRule="auto"/>
        <w:ind w:right="238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94A">
        <w:rPr>
          <w:rFonts w:ascii="Times New Roman" w:eastAsia="Calibri" w:hAnsi="Times New Roman" w:cs="Times New Roman"/>
          <w:b/>
          <w:sz w:val="28"/>
          <w:szCs w:val="28"/>
        </w:rPr>
        <w:t>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eastAsia="Calibri" w:hAnsi="Times New Roman" w:cs="Times New Roman"/>
          <w:b/>
          <w:sz w:val="28"/>
          <w:szCs w:val="28"/>
        </w:rPr>
        <w:t>29.08.2025 г. пр. № 58</w:t>
      </w:r>
    </w:p>
    <w:p w:rsidR="000F0226" w:rsidRDefault="000F0226" w:rsidP="000F0226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F0226" w:rsidRPr="00934EAF" w:rsidRDefault="000F0226" w:rsidP="000F0226">
      <w:pPr>
        <w:spacing w:after="0"/>
        <w:jc w:val="both"/>
      </w:pPr>
      <w:r w:rsidRPr="00934EAF">
        <w:rPr>
          <w:rFonts w:ascii="Times New Roman" w:hAnsi="Times New Roman"/>
          <w:color w:val="000000"/>
          <w:sz w:val="28"/>
        </w:rPr>
        <w:t>Графические информационные средства, используемые в практике, чрезвычайно разнообразны, а область их применения необычайно широка. В настоящее время графическая информация приобретает особое значение в связи с созданием систем управления, включающих различные графические способы отображения геометрических и технических свойств объектов предметного мира. Эти способы являются той совокупностью изобразительных и знаковых систем, которые составляют основу информации, образно называемой графическим языком.</w:t>
      </w:r>
    </w:p>
    <w:p w:rsidR="000F0226" w:rsidRPr="00934EAF" w:rsidRDefault="000F0226" w:rsidP="000F0226">
      <w:pPr>
        <w:shd w:val="clear" w:color="auto" w:fill="FFFFFF"/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Способствовать развитию графической культуры и графической грамотности поможет школьный курс «Черчени</w:t>
      </w:r>
      <w:r>
        <w:rPr>
          <w:rFonts w:ascii="Times New Roman" w:hAnsi="Times New Roman"/>
          <w:color w:val="000000"/>
          <w:sz w:val="28"/>
        </w:rPr>
        <w:t>е</w:t>
      </w:r>
      <w:r>
        <w:t>»</w:t>
      </w:r>
    </w:p>
    <w:p w:rsidR="000F0226" w:rsidRPr="00934EAF" w:rsidRDefault="000F0226" w:rsidP="000F0226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Графические информационные средства, используемые в практике, чрезвычайно разнообразны, а область их применения необычайно широка. В настоящее время графическая информация приобретает особое значение в связи с созданием систем управления, включающих различные графические способы отображения геометрических и технических свойств объектов предметного мира. Эти способы являются той совокупностью изобразительных и знаковых систем, которые составляют основу информации, образно называемой графическим языком.</w:t>
      </w:r>
    </w:p>
    <w:p w:rsidR="000F0226" w:rsidRPr="00934EAF" w:rsidRDefault="000F0226" w:rsidP="000F0226">
      <w:pPr>
        <w:shd w:val="clear" w:color="auto" w:fill="FFFFFF"/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Способствовать развитию графической культуры и графической грамотности поможет школьный курс «Черчение».</w:t>
      </w:r>
    </w:p>
    <w:p w:rsidR="000F0226" w:rsidRDefault="000F0226" w:rsidP="000F0226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 xml:space="preserve">Курс направлен на достижение следующих целей, обеспечивающих реализацию личностно-ориентированного, </w:t>
      </w:r>
      <w:proofErr w:type="spellStart"/>
      <w:r w:rsidRPr="00934EAF">
        <w:rPr>
          <w:rFonts w:ascii="Times New Roman" w:hAnsi="Times New Roman"/>
          <w:color w:val="000000"/>
          <w:sz w:val="28"/>
        </w:rPr>
        <w:t>когнитивно-коммуникативного</w:t>
      </w:r>
      <w:proofErr w:type="spellEnd"/>
      <w:r w:rsidRPr="00934EAF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34EAF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934EAF">
        <w:rPr>
          <w:rFonts w:ascii="Times New Roman" w:hAnsi="Times New Roman"/>
          <w:color w:val="000000"/>
          <w:sz w:val="28"/>
        </w:rPr>
        <w:t xml:space="preserve"> подходов к обучению </w:t>
      </w:r>
      <w:r>
        <w:rPr>
          <w:rFonts w:ascii="Times New Roman" w:hAnsi="Times New Roman"/>
          <w:color w:val="000000"/>
          <w:sz w:val="28"/>
        </w:rPr>
        <w:t>«Черчению»:</w:t>
      </w:r>
    </w:p>
    <w:p w:rsidR="000F0226" w:rsidRPr="00934EAF" w:rsidRDefault="000F0226" w:rsidP="000F0226">
      <w:pPr>
        <w:numPr>
          <w:ilvl w:val="0"/>
          <w:numId w:val="1"/>
        </w:numPr>
        <w:spacing w:after="0"/>
      </w:pPr>
      <w:r w:rsidRPr="00934EAF">
        <w:rPr>
          <w:rFonts w:ascii="Times New Roman" w:hAnsi="Times New Roman"/>
          <w:color w:val="000000"/>
          <w:sz w:val="28"/>
        </w:rPr>
        <w:t>развитие инновационной творческой деятельности в процессе решения прикладных задач;</w:t>
      </w:r>
    </w:p>
    <w:p w:rsidR="000F0226" w:rsidRPr="00934EAF" w:rsidRDefault="000F0226" w:rsidP="000F0226">
      <w:pPr>
        <w:numPr>
          <w:ilvl w:val="0"/>
          <w:numId w:val="1"/>
        </w:numPr>
        <w:spacing w:after="0"/>
      </w:pPr>
      <w:r w:rsidRPr="00934EAF">
        <w:rPr>
          <w:rFonts w:ascii="Times New Roman" w:hAnsi="Times New Roman"/>
          <w:color w:val="000000"/>
          <w:sz w:val="28"/>
        </w:rPr>
        <w:t>овладение методами проектной деятельности, решения творческих задач, моделирования, конструирования;</w:t>
      </w:r>
    </w:p>
    <w:p w:rsidR="000F0226" w:rsidRPr="00934EAF" w:rsidRDefault="000F0226" w:rsidP="000F0226">
      <w:pPr>
        <w:numPr>
          <w:ilvl w:val="0"/>
          <w:numId w:val="1"/>
        </w:numPr>
        <w:spacing w:after="0"/>
      </w:pPr>
      <w:r w:rsidRPr="00934EAF">
        <w:rPr>
          <w:rFonts w:ascii="Times New Roman" w:hAnsi="Times New Roman"/>
          <w:color w:val="000000"/>
          <w:sz w:val="28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0F0226" w:rsidRPr="00934EAF" w:rsidRDefault="000F0226" w:rsidP="000F0226">
      <w:pPr>
        <w:numPr>
          <w:ilvl w:val="0"/>
          <w:numId w:val="1"/>
        </w:numPr>
        <w:spacing w:after="0"/>
      </w:pPr>
      <w:r w:rsidRPr="00934EAF">
        <w:rPr>
          <w:rFonts w:ascii="Times New Roman" w:hAnsi="Times New Roman"/>
          <w:color w:val="000000"/>
          <w:sz w:val="28"/>
        </w:rPr>
        <w:t>формирование умений устанавливать взаимосвязь знаний по разным предметам для решения прикладных учебных задач;</w:t>
      </w:r>
    </w:p>
    <w:p w:rsidR="000F0226" w:rsidRPr="00934EAF" w:rsidRDefault="000F0226" w:rsidP="000F0226">
      <w:pPr>
        <w:numPr>
          <w:ilvl w:val="0"/>
          <w:numId w:val="1"/>
        </w:numPr>
        <w:spacing w:after="0"/>
      </w:pPr>
      <w:r w:rsidRPr="00934EAF">
        <w:rPr>
          <w:rFonts w:ascii="Times New Roman" w:hAnsi="Times New Roman"/>
          <w:color w:val="000000"/>
          <w:sz w:val="28"/>
        </w:rPr>
        <w:t xml:space="preserve">формирование представлений о мире профессий, связанных с изучаемыми технологиями, и их </w:t>
      </w:r>
      <w:proofErr w:type="spellStart"/>
      <w:r w:rsidRPr="00934EAF">
        <w:rPr>
          <w:rFonts w:ascii="Times New Roman" w:hAnsi="Times New Roman"/>
          <w:color w:val="000000"/>
          <w:sz w:val="28"/>
        </w:rPr>
        <w:t>востребованностью</w:t>
      </w:r>
      <w:proofErr w:type="spellEnd"/>
      <w:r w:rsidRPr="00934EAF">
        <w:rPr>
          <w:rFonts w:ascii="Times New Roman" w:hAnsi="Times New Roman"/>
          <w:color w:val="000000"/>
          <w:sz w:val="28"/>
        </w:rPr>
        <w:t xml:space="preserve"> на рынке труда;</w:t>
      </w:r>
    </w:p>
    <w:p w:rsidR="000F0226" w:rsidRPr="00934EAF" w:rsidRDefault="000F0226" w:rsidP="000F0226">
      <w:pPr>
        <w:spacing w:after="0"/>
        <w:ind w:left="120"/>
      </w:pPr>
      <w:r w:rsidRPr="00934EAF">
        <w:rPr>
          <w:rFonts w:ascii="Times New Roman" w:hAnsi="Times New Roman"/>
          <w:color w:val="000000"/>
          <w:sz w:val="28"/>
        </w:rPr>
        <w:lastRenderedPageBreak/>
        <w:t xml:space="preserve"> приобщение школьников к графической культуре – совокупности достижений человечества в области освоения графических способов передачи информации</w:t>
      </w:r>
    </w:p>
    <w:p w:rsidR="000F0226" w:rsidRPr="00934EAF" w:rsidRDefault="000F0226" w:rsidP="000F0226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Приоритетной целью школьного курса черчения является общая система развития мышления, пространственных представлений и графической грамотности учащихся.</w:t>
      </w:r>
    </w:p>
    <w:p w:rsidR="000F0226" w:rsidRPr="00934EAF" w:rsidRDefault="000F0226" w:rsidP="000F0226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Курс черчения в школе – составная часть трудового политехнического образования учащихся. Учебно-воспитательные задачи курса способствуют трудовой политехнической и профессиональной подготовке школьников, формированию основ графической грамоты, умению составлять чертежно-графическую документацию и сознательно ею пользоваться.</w:t>
      </w:r>
    </w:p>
    <w:p w:rsidR="000F0226" w:rsidRPr="00934EAF" w:rsidRDefault="000F0226" w:rsidP="000F0226">
      <w:pPr>
        <w:spacing w:after="0"/>
        <w:ind w:firstLine="600"/>
        <w:jc w:val="both"/>
      </w:pPr>
      <w:r w:rsidRPr="00934EAF">
        <w:rPr>
          <w:rFonts w:ascii="Times New Roman" w:hAnsi="Times New Roman"/>
          <w:color w:val="000000"/>
          <w:sz w:val="28"/>
        </w:rPr>
        <w:t>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 школьников к элементам инженерно-технических знаний в области техники и технологии современного производства; содействует развитию технического мышления, познавательных способностей учащихся. Кроме того, занятия черчением оказывают большое влияние на воспитание у школьников самостоятельности и наблюдательности, аккуратности и точности в работе, являющихся важнейшими элементами общей культуры труда; благоприятно воздействуют на формирование эстетического вкуса учащихся, что способствует разрешению задач их эстетического воспитания</w:t>
      </w:r>
      <w:r>
        <w:t>.</w:t>
      </w:r>
    </w:p>
    <w:p w:rsidR="000F0226" w:rsidRPr="00934EAF" w:rsidRDefault="000F0226" w:rsidP="000F0226">
      <w:pPr>
        <w:spacing w:after="0"/>
        <w:ind w:left="120"/>
      </w:pPr>
    </w:p>
    <w:p w:rsidR="000F0226" w:rsidRPr="00934EAF" w:rsidRDefault="000F0226" w:rsidP="000F0226">
      <w:pPr>
        <w:spacing w:after="0"/>
        <w:ind w:firstLine="600"/>
        <w:jc w:val="both"/>
      </w:pPr>
      <w:bookmarkStart w:id="0" w:name="_Hlk209462637"/>
      <w:r w:rsidRPr="00934EAF">
        <w:rPr>
          <w:rFonts w:ascii="Times New Roman" w:hAnsi="Times New Roman"/>
          <w:color w:val="000000"/>
          <w:sz w:val="28"/>
        </w:rPr>
        <w:t>Федеральный базисный учебный план для образовательных учреждений РФ предусматривает изучение «Черчения» в 8(9) классе- 34 часа. Данная программа рассчитана на 68 учебных часов (34 часа в 8 классе и 34 часа в 9 классе по 1 часу в неделю)</w:t>
      </w:r>
    </w:p>
    <w:bookmarkEnd w:id="0"/>
    <w:p w:rsidR="00000000" w:rsidRDefault="000F0226"/>
    <w:p w:rsidR="000F0226" w:rsidRPr="0074594A" w:rsidRDefault="000F0226" w:rsidP="000F0226">
      <w:pPr>
        <w:spacing w:before="207"/>
        <w:rPr>
          <w:rFonts w:ascii="Times New Roman" w:hAnsi="Times New Roman" w:cs="Times New Roman"/>
          <w:b/>
          <w:sz w:val="28"/>
          <w:szCs w:val="28"/>
        </w:rPr>
      </w:pPr>
      <w:r w:rsidRPr="0074594A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94A">
        <w:rPr>
          <w:rFonts w:ascii="Times New Roman" w:hAnsi="Times New Roman" w:cs="Times New Roman"/>
          <w:b/>
          <w:sz w:val="28"/>
          <w:szCs w:val="28"/>
        </w:rPr>
        <w:t>ШМО             _____________ /</w:t>
      </w:r>
      <w:proofErr w:type="spellStart"/>
      <w:r w:rsidRPr="0074594A">
        <w:rPr>
          <w:rFonts w:ascii="Times New Roman" w:hAnsi="Times New Roman" w:cs="Times New Roman"/>
          <w:b/>
          <w:sz w:val="28"/>
          <w:szCs w:val="28"/>
        </w:rPr>
        <w:t>Бабешко</w:t>
      </w:r>
      <w:proofErr w:type="spellEnd"/>
      <w:r w:rsidRPr="0074594A">
        <w:rPr>
          <w:rFonts w:ascii="Times New Roman" w:hAnsi="Times New Roman" w:cs="Times New Roman"/>
          <w:b/>
          <w:sz w:val="28"/>
          <w:szCs w:val="28"/>
        </w:rPr>
        <w:t xml:space="preserve"> Н.Ю./</w:t>
      </w:r>
    </w:p>
    <w:p w:rsidR="000F0226" w:rsidRPr="0074594A" w:rsidRDefault="000F0226" w:rsidP="000F0226">
      <w:pPr>
        <w:spacing w:before="207"/>
        <w:rPr>
          <w:rFonts w:ascii="Times New Roman" w:hAnsi="Times New Roman" w:cs="Times New Roman"/>
          <w:b/>
          <w:sz w:val="28"/>
          <w:szCs w:val="28"/>
        </w:rPr>
      </w:pPr>
    </w:p>
    <w:p w:rsidR="000F0226" w:rsidRPr="0074594A" w:rsidRDefault="000F0226" w:rsidP="000F0226">
      <w:pPr>
        <w:rPr>
          <w:rFonts w:ascii="Times New Roman" w:hAnsi="Times New Roman" w:cs="Times New Roman"/>
          <w:b/>
          <w:sz w:val="28"/>
          <w:szCs w:val="28"/>
        </w:rPr>
      </w:pPr>
      <w:r w:rsidRPr="0074594A">
        <w:rPr>
          <w:rFonts w:ascii="Times New Roman" w:hAnsi="Times New Roman" w:cs="Times New Roman"/>
          <w:b/>
          <w:sz w:val="28"/>
          <w:szCs w:val="28"/>
        </w:rPr>
        <w:t>Директор МБОУ ООШ № 75 ___________ /Морозова Т.М./</w:t>
      </w:r>
    </w:p>
    <w:p w:rsidR="000F0226" w:rsidRDefault="000F0226"/>
    <w:sectPr w:rsidR="000F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32E9"/>
    <w:multiLevelType w:val="multilevel"/>
    <w:tmpl w:val="B79693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F0226"/>
    <w:rsid w:val="000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2025-10-29T06:49:00Z</dcterms:created>
  <dcterms:modified xsi:type="dcterms:W3CDTF">2025-10-29T06:56:00Z</dcterms:modified>
</cp:coreProperties>
</file>